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1D7BE9" w14:textId="274ADB40" w:rsidR="00AF41F6" w:rsidRPr="00E16C57" w:rsidRDefault="00072B91" w:rsidP="00AF41F6">
      <w:pPr>
        <w:pStyle w:val="af"/>
        <w:tabs>
          <w:tab w:val="right" w:pos="9639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3GPP TSG-RAN WG2 Meeting #125</w:t>
      </w:r>
      <w:r w:rsidR="009B23AB">
        <w:rPr>
          <w:sz w:val="24"/>
          <w:szCs w:val="24"/>
          <w:lang w:val="en-US"/>
        </w:rPr>
        <w:tab/>
      </w:r>
      <w:r w:rsidR="00D7754E" w:rsidRPr="00D7754E">
        <w:rPr>
          <w:sz w:val="24"/>
          <w:szCs w:val="24"/>
          <w:lang w:val="en-US"/>
        </w:rPr>
        <w:t>R2-2401214</w:t>
      </w:r>
    </w:p>
    <w:p w14:paraId="1B92F9DD" w14:textId="59C5C3D3" w:rsidR="009232B9" w:rsidRPr="003B5C98" w:rsidRDefault="00072B91" w:rsidP="00AF41F6">
      <w:pPr>
        <w:pStyle w:val="af"/>
        <w:tabs>
          <w:tab w:val="right" w:pos="9639"/>
        </w:tabs>
        <w:rPr>
          <w:bCs/>
          <w:sz w:val="24"/>
        </w:rPr>
      </w:pPr>
      <w:r>
        <w:rPr>
          <w:sz w:val="24"/>
          <w:szCs w:val="24"/>
          <w:lang w:val="en-US"/>
        </w:rPr>
        <w:t xml:space="preserve">Athens, Greece, </w:t>
      </w:r>
      <w:r w:rsidRPr="00072B91">
        <w:rPr>
          <w:sz w:val="24"/>
          <w:szCs w:val="24"/>
          <w:lang w:val="en-US"/>
        </w:rPr>
        <w:t>Feb. 26th – Mar. 1st, 2024</w:t>
      </w:r>
      <w:r w:rsidR="009232B9" w:rsidRPr="003B5C98">
        <w:rPr>
          <w:sz w:val="24"/>
          <w:szCs w:val="24"/>
          <w:lang w:val="da-DK" w:eastAsia="zh-CN"/>
        </w:rPr>
        <w:tab/>
      </w:r>
    </w:p>
    <w:p w14:paraId="70884AF4" w14:textId="30ACEB54" w:rsidR="00A17630" w:rsidRPr="003B5C98" w:rsidRDefault="00A17630" w:rsidP="00A1763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5A323C" w:rsidRPr="003B5C98">
        <w:rPr>
          <w:rFonts w:cs="Arial"/>
          <w:b/>
          <w:bCs/>
          <w:sz w:val="24"/>
          <w:lang w:val="da-DK"/>
        </w:rPr>
        <w:t>7</w:t>
      </w:r>
      <w:r w:rsidR="006B4FD0" w:rsidRPr="003B5C98">
        <w:rPr>
          <w:rFonts w:cs="Arial"/>
          <w:b/>
          <w:bCs/>
          <w:sz w:val="24"/>
          <w:lang w:val="da-DK"/>
        </w:rPr>
        <w:t>.</w:t>
      </w:r>
      <w:r w:rsidR="00E431CD">
        <w:rPr>
          <w:rFonts w:cs="Arial"/>
          <w:b/>
          <w:bCs/>
          <w:sz w:val="24"/>
          <w:lang w:val="da-DK"/>
        </w:rPr>
        <w:t>25.1.6</w:t>
      </w:r>
    </w:p>
    <w:p w14:paraId="37B07145" w14:textId="5CF8F2D9" w:rsidR="00A17630" w:rsidRPr="00CB5EE9" w:rsidRDefault="00A17630" w:rsidP="00A1763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00025EAE">
        <w:rPr>
          <w:rFonts w:ascii="Arial" w:hAnsi="Arial" w:cs="Arial"/>
          <w:b/>
          <w:bCs/>
          <w:sz w:val="24"/>
          <w:szCs w:val="24"/>
          <w:lang w:val="en-US"/>
        </w:rPr>
        <w:t>China Telecom</w:t>
      </w:r>
    </w:p>
    <w:p w14:paraId="06F63D03" w14:textId="27B37231" w:rsidR="00A17630" w:rsidRPr="00CB5EE9" w:rsidRDefault="00A17630" w:rsidP="00A17630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221E4E">
        <w:rPr>
          <w:rFonts w:ascii="Arial" w:hAnsi="Arial" w:cs="Arial"/>
          <w:b/>
          <w:bCs/>
          <w:sz w:val="24"/>
          <w:lang w:val="en-US"/>
        </w:rPr>
        <w:t>Discussion on</w:t>
      </w:r>
      <w:r w:rsidR="004869BA">
        <w:rPr>
          <w:rFonts w:ascii="Arial" w:hAnsi="Arial" w:cs="Arial"/>
          <w:b/>
          <w:bCs/>
          <w:sz w:val="24"/>
          <w:lang w:val="en-US"/>
        </w:rPr>
        <w:t xml:space="preserve"> SUL issues for</w:t>
      </w:r>
      <w:r w:rsidR="00221E4E">
        <w:rPr>
          <w:rFonts w:ascii="Arial" w:hAnsi="Arial" w:cs="Arial"/>
          <w:b/>
          <w:bCs/>
          <w:sz w:val="24"/>
          <w:lang w:val="en-US"/>
        </w:rPr>
        <w:t xml:space="preserve"> ATG</w:t>
      </w:r>
      <w:r w:rsidR="001B7729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2F8F4082" w14:textId="25620CC9" w:rsidR="00A17630" w:rsidRDefault="00A17630" w:rsidP="00A1763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and Decision</w:t>
      </w:r>
    </w:p>
    <w:p w14:paraId="2932A59B" w14:textId="6F38CDC5" w:rsidR="00D922E0" w:rsidRPr="00D922E0" w:rsidRDefault="00A17630" w:rsidP="00D922E0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Introduction</w:t>
      </w:r>
    </w:p>
    <w:p w14:paraId="3824C9E2" w14:textId="7C701583" w:rsidR="00C97BB5" w:rsidRDefault="002909C0" w:rsidP="003B74F9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 w:val="20"/>
          <w:lang w:eastAsia="zh-CN"/>
        </w:rPr>
      </w:pPr>
      <w:r>
        <w:rPr>
          <w:rFonts w:ascii="Times New Roman" w:eastAsia="宋体" w:hAnsi="Times New Roman"/>
          <w:sz w:val="20"/>
          <w:lang w:eastAsia="zh-CN"/>
        </w:rPr>
        <w:t>T</w:t>
      </w:r>
      <w:r w:rsidR="00C97BB5">
        <w:rPr>
          <w:rFonts w:ascii="Times New Roman" w:eastAsia="宋体" w:hAnsi="Times New Roman"/>
          <w:sz w:val="20"/>
          <w:lang w:eastAsia="zh-CN"/>
        </w:rPr>
        <w:t>he paper aims to clarify the SUL issues for ATG</w:t>
      </w:r>
      <w:r w:rsidR="00C517AA">
        <w:rPr>
          <w:rFonts w:ascii="Times New Roman" w:eastAsia="宋体" w:hAnsi="Times New Roman"/>
          <w:sz w:val="20"/>
          <w:lang w:eastAsia="zh-CN"/>
        </w:rPr>
        <w:t xml:space="preserve"> in Rel-18</w:t>
      </w:r>
      <w:r w:rsidR="00C97BB5">
        <w:rPr>
          <w:rFonts w:ascii="Times New Roman" w:eastAsia="宋体" w:hAnsi="Times New Roman"/>
          <w:sz w:val="20"/>
          <w:lang w:eastAsia="zh-CN"/>
        </w:rPr>
        <w:t xml:space="preserve">. </w:t>
      </w:r>
    </w:p>
    <w:p w14:paraId="41ED04C8" w14:textId="75FD12CD" w:rsidR="0057152C" w:rsidRPr="0057152C" w:rsidRDefault="0073680F" w:rsidP="0057152C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>
        <w:rPr>
          <w:rFonts w:eastAsia="宋体"/>
          <w:lang w:val="en-US"/>
        </w:rPr>
        <w:t>Discussion</w:t>
      </w:r>
    </w:p>
    <w:p w14:paraId="233BA553" w14:textId="1B7C63BB" w:rsidR="002A2A22" w:rsidRDefault="00EA7A15" w:rsidP="00A632B1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 w:val="20"/>
          <w:lang w:eastAsia="zh-CN"/>
        </w:rPr>
      </w:pPr>
      <w:r>
        <w:rPr>
          <w:rFonts w:ascii="Times New Roman" w:eastAsia="宋体" w:hAnsi="Times New Roman"/>
          <w:sz w:val="20"/>
          <w:lang w:eastAsia="zh-CN"/>
        </w:rPr>
        <w:t xml:space="preserve">Generally, </w:t>
      </w:r>
      <w:r w:rsidRPr="00EA7A15">
        <w:rPr>
          <w:rFonts w:ascii="Times New Roman" w:eastAsia="宋体" w:hAnsi="Times New Roman"/>
          <w:sz w:val="20"/>
          <w:lang w:eastAsia="zh-CN"/>
        </w:rPr>
        <w:t>ATG network refers to an in-flight connectivity technique that utilizes ground-based cell towers to transmit signals to the onboard ATG terminal’s aircraft antenna.</w:t>
      </w:r>
      <w:r>
        <w:rPr>
          <w:rFonts w:ascii="Times New Roman" w:eastAsia="宋体" w:hAnsi="Times New Roman"/>
          <w:sz w:val="20"/>
          <w:lang w:eastAsia="zh-CN"/>
        </w:rPr>
        <w:t xml:space="preserve"> </w:t>
      </w:r>
      <w:r w:rsidR="00A632B1">
        <w:rPr>
          <w:rFonts w:ascii="Times New Roman" w:eastAsia="宋体" w:hAnsi="Times New Roman"/>
          <w:sz w:val="20"/>
          <w:lang w:eastAsia="zh-CN"/>
        </w:rPr>
        <w:t xml:space="preserve">In Rel-18, </w:t>
      </w:r>
      <w:r>
        <w:rPr>
          <w:rFonts w:ascii="Times New Roman" w:eastAsia="宋体" w:hAnsi="Times New Roman"/>
          <w:sz w:val="20"/>
          <w:lang w:eastAsia="zh-CN"/>
        </w:rPr>
        <w:t>RAN4 has discussed the RF requirements for ATG</w:t>
      </w:r>
      <w:r w:rsidR="00A607EF">
        <w:rPr>
          <w:rFonts w:ascii="Times New Roman" w:eastAsia="宋体" w:hAnsi="Times New Roman"/>
          <w:sz w:val="20"/>
          <w:lang w:eastAsia="zh-CN"/>
        </w:rPr>
        <w:t>, but</w:t>
      </w:r>
      <w:r>
        <w:rPr>
          <w:rFonts w:ascii="Times New Roman" w:eastAsia="宋体" w:hAnsi="Times New Roman"/>
          <w:sz w:val="20"/>
          <w:lang w:eastAsia="zh-CN"/>
        </w:rPr>
        <w:t xml:space="preserve"> the ATG</w:t>
      </w:r>
      <w:r w:rsidR="00A632B1">
        <w:rPr>
          <w:rFonts w:ascii="Times New Roman" w:eastAsia="宋体" w:hAnsi="Times New Roman"/>
          <w:sz w:val="20"/>
          <w:lang w:eastAsia="zh-CN"/>
        </w:rPr>
        <w:t xml:space="preserve"> research only focused on </w:t>
      </w:r>
      <w:r w:rsidR="00A72FBC">
        <w:rPr>
          <w:rFonts w:ascii="Times New Roman" w:eastAsia="宋体" w:hAnsi="Times New Roman" w:hint="eastAsia"/>
          <w:sz w:val="20"/>
          <w:lang w:eastAsia="zh-CN"/>
        </w:rPr>
        <w:t>the</w:t>
      </w:r>
      <w:r w:rsidR="00A72FBC">
        <w:rPr>
          <w:rFonts w:ascii="Times New Roman" w:eastAsia="宋体" w:hAnsi="Times New Roman"/>
          <w:sz w:val="20"/>
          <w:lang w:eastAsia="zh-CN"/>
        </w:rPr>
        <w:t xml:space="preserve"> </w:t>
      </w:r>
      <w:r w:rsidR="00A632B1">
        <w:rPr>
          <w:rFonts w:ascii="Times New Roman" w:eastAsia="宋体" w:hAnsi="Times New Roman"/>
          <w:sz w:val="20"/>
          <w:lang w:eastAsia="zh-CN"/>
        </w:rPr>
        <w:t>FR1 single carrier scenario</w:t>
      </w:r>
      <w:r w:rsidR="002909C0">
        <w:rPr>
          <w:rFonts w:ascii="Times New Roman" w:eastAsia="宋体" w:hAnsi="Times New Roman"/>
          <w:sz w:val="20"/>
          <w:lang w:eastAsia="zh-CN"/>
        </w:rPr>
        <w:t xml:space="preserve"> [1]</w:t>
      </w:r>
      <w:r w:rsidR="003A1FEA">
        <w:rPr>
          <w:rFonts w:ascii="Times New Roman" w:eastAsia="宋体" w:hAnsi="Times New Roman"/>
          <w:sz w:val="20"/>
          <w:lang w:eastAsia="zh-CN"/>
        </w:rPr>
        <w:t>[2]</w:t>
      </w:r>
      <w:r w:rsidR="00A632B1">
        <w:rPr>
          <w:rFonts w:ascii="Times New Roman" w:eastAsia="宋体" w:hAnsi="Times New Roman"/>
          <w:sz w:val="20"/>
          <w:lang w:eastAsia="zh-CN"/>
        </w:rPr>
        <w:t xml:space="preserve">. </w:t>
      </w:r>
      <w:r w:rsidR="00A607EF">
        <w:rPr>
          <w:rFonts w:ascii="Times New Roman" w:eastAsia="宋体" w:hAnsi="Times New Roman" w:hint="eastAsia"/>
          <w:sz w:val="20"/>
          <w:lang w:eastAsia="zh-CN"/>
        </w:rPr>
        <w:t>And i</w:t>
      </w:r>
      <w:r w:rsidR="002A2A22">
        <w:rPr>
          <w:rFonts w:ascii="Times New Roman" w:eastAsia="宋体" w:hAnsi="Times New Roman"/>
          <w:sz w:val="20"/>
          <w:lang w:eastAsia="zh-CN"/>
        </w:rPr>
        <w:t xml:space="preserve">n </w:t>
      </w:r>
      <w:r w:rsidR="00442A75">
        <w:rPr>
          <w:rFonts w:ascii="Times New Roman" w:eastAsia="宋体" w:hAnsi="Times New Roman" w:hint="eastAsia"/>
          <w:sz w:val="20"/>
          <w:lang w:eastAsia="zh-CN"/>
        </w:rPr>
        <w:t>TS</w:t>
      </w:r>
      <w:r w:rsidR="00442A75">
        <w:rPr>
          <w:rFonts w:ascii="Times New Roman" w:eastAsia="宋体" w:hAnsi="Times New Roman"/>
          <w:sz w:val="20"/>
          <w:lang w:eastAsia="zh-CN"/>
        </w:rPr>
        <w:t>38.104</w:t>
      </w:r>
      <w:r w:rsidR="00442A75">
        <w:rPr>
          <w:rFonts w:ascii="Times New Roman" w:eastAsia="宋体" w:hAnsi="Times New Roman" w:hint="eastAsia"/>
          <w:sz w:val="20"/>
          <w:lang w:eastAsia="zh-CN"/>
        </w:rPr>
        <w:t>,</w:t>
      </w:r>
      <w:r w:rsidR="00442A75">
        <w:rPr>
          <w:rFonts w:ascii="Times New Roman" w:eastAsia="宋体" w:hAnsi="Times New Roman"/>
          <w:sz w:val="20"/>
          <w:lang w:eastAsia="zh-CN"/>
        </w:rPr>
        <w:t xml:space="preserve"> it has agreed that “</w:t>
      </w:r>
      <w:r w:rsidR="00442A75" w:rsidRPr="00A632B1">
        <w:rPr>
          <w:rFonts w:ascii="Times New Roman" w:eastAsia="宋体" w:hAnsi="Times New Roman"/>
          <w:i/>
          <w:sz w:val="20"/>
          <w:lang w:eastAsia="zh-CN"/>
        </w:rPr>
        <w:t>there is no multi-band operation requirement for ATG base station</w:t>
      </w:r>
      <w:r w:rsidR="00442A75">
        <w:rPr>
          <w:rFonts w:ascii="Times New Roman" w:eastAsia="宋体" w:hAnsi="Times New Roman"/>
          <w:sz w:val="20"/>
          <w:lang w:eastAsia="zh-CN"/>
        </w:rPr>
        <w:t>”</w:t>
      </w:r>
      <w:r w:rsidR="002909C0">
        <w:rPr>
          <w:rFonts w:ascii="Times New Roman" w:eastAsia="宋体" w:hAnsi="Times New Roman"/>
          <w:sz w:val="20"/>
          <w:lang w:eastAsia="zh-CN"/>
        </w:rPr>
        <w:t xml:space="preserve"> [</w:t>
      </w:r>
      <w:r w:rsidR="003A1FEA">
        <w:rPr>
          <w:rFonts w:ascii="Times New Roman" w:eastAsia="宋体" w:hAnsi="Times New Roman"/>
          <w:sz w:val="20"/>
          <w:lang w:eastAsia="zh-CN"/>
        </w:rPr>
        <w:t>3</w:t>
      </w:r>
      <w:r w:rsidR="002909C0">
        <w:rPr>
          <w:rFonts w:ascii="Times New Roman" w:eastAsia="宋体" w:hAnsi="Times New Roman"/>
          <w:sz w:val="20"/>
          <w:lang w:eastAsia="zh-CN"/>
        </w:rPr>
        <w:t>]</w:t>
      </w:r>
      <w:r w:rsidR="00442A75">
        <w:rPr>
          <w:rFonts w:ascii="Times New Roman" w:eastAsia="宋体" w:hAnsi="Times New Roman"/>
          <w:sz w:val="20"/>
          <w:lang w:eastAsia="zh-CN"/>
        </w:rPr>
        <w:t xml:space="preserve">. </w:t>
      </w:r>
      <w:r>
        <w:rPr>
          <w:rFonts w:ascii="Times New Roman" w:eastAsia="宋体" w:hAnsi="Times New Roman"/>
          <w:sz w:val="20"/>
          <w:lang w:eastAsia="zh-CN"/>
        </w:rPr>
        <w:t>P</w:t>
      </w:r>
      <w:r w:rsidR="002A2A22">
        <w:rPr>
          <w:rFonts w:ascii="Times New Roman" w:eastAsia="宋体" w:hAnsi="Times New Roman"/>
          <w:sz w:val="20"/>
          <w:lang w:eastAsia="zh-CN"/>
        </w:rPr>
        <w:t xml:space="preserve">er TR 38.876, ATG operates within existing NR operating bands and does not need new bands. </w:t>
      </w:r>
      <w:r>
        <w:rPr>
          <w:rFonts w:ascii="Times New Roman" w:eastAsia="宋体" w:hAnsi="Times New Roman"/>
          <w:sz w:val="20"/>
          <w:lang w:eastAsia="zh-CN"/>
        </w:rPr>
        <w:t>Specifically,</w:t>
      </w:r>
      <w:r w:rsidR="002A2A22">
        <w:rPr>
          <w:rFonts w:ascii="Times New Roman" w:eastAsia="宋体" w:hAnsi="Times New Roman"/>
          <w:sz w:val="20"/>
          <w:lang w:eastAsia="zh-CN"/>
        </w:rPr>
        <w:t xml:space="preserve"> the following NR bands are agreed for ATG deployment in Rel-18. </w:t>
      </w:r>
    </w:p>
    <w:p w14:paraId="31C4360C" w14:textId="77777777" w:rsidR="00A13CCD" w:rsidRPr="00A13CCD" w:rsidRDefault="00A13CCD" w:rsidP="00A13CCD">
      <w:pPr>
        <w:keepNext/>
        <w:keepLines/>
        <w:spacing w:before="60" w:line="240" w:lineRule="auto"/>
        <w:jc w:val="center"/>
        <w:rPr>
          <w:rFonts w:ascii="Arial" w:eastAsia="Times New Roman" w:hAnsi="Arial"/>
          <w:b/>
          <w:sz w:val="20"/>
        </w:rPr>
      </w:pPr>
      <w:r w:rsidRPr="00A13CCD">
        <w:rPr>
          <w:rFonts w:ascii="Arial" w:eastAsia="Times New Roman" w:hAnsi="Arial"/>
          <w:b/>
          <w:sz w:val="20"/>
        </w:rPr>
        <w:t>Table 5-1: ATG operating bands</w:t>
      </w:r>
    </w:p>
    <w:tbl>
      <w:tblPr>
        <w:tblW w:w="7737" w:type="dxa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A13CCD" w:rsidRPr="00A13CCD" w14:paraId="50F36D6D" w14:textId="77777777" w:rsidTr="00684395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5A4A1E" w14:textId="77777777" w:rsidR="00A13CCD" w:rsidRPr="00A13CCD" w:rsidRDefault="00A13CCD" w:rsidP="00A13CC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MS Mincho" w:hAnsi="Times New Roman"/>
                <w:b/>
                <w:sz w:val="18"/>
                <w:lang w:eastAsia="en-GB"/>
              </w:rPr>
            </w:pPr>
            <w:r w:rsidRPr="00A13CCD">
              <w:rPr>
                <w:rFonts w:ascii="Times New Roman" w:eastAsia="MS Mincho" w:hAnsi="Times New Roman"/>
                <w:b/>
                <w:sz w:val="18"/>
                <w:lang w:eastAsia="en-GB"/>
              </w:rPr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3FFB" w14:textId="77777777" w:rsidR="00A13CCD" w:rsidRPr="00A13CCD" w:rsidRDefault="00A13CCD" w:rsidP="00A13CC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MS Mincho" w:hAnsi="Times New Roman"/>
                <w:b/>
                <w:sz w:val="18"/>
                <w:lang w:eastAsia="en-GB"/>
              </w:rPr>
            </w:pPr>
            <w:r w:rsidRPr="00A13CCD">
              <w:rPr>
                <w:rFonts w:ascii="Times New Roman" w:eastAsia="MS Mincho" w:hAnsi="Times New Roman"/>
                <w:b/>
                <w:sz w:val="18"/>
                <w:lang w:eastAsia="en-GB"/>
              </w:rPr>
              <w:t xml:space="preserve">Uplink (UL) </w:t>
            </w:r>
            <w:r w:rsidRPr="00A13CCD">
              <w:rPr>
                <w:rFonts w:ascii="Times New Roman" w:eastAsia="MS Mincho" w:hAnsi="Times New Roman"/>
                <w:b/>
                <w:i/>
                <w:sz w:val="18"/>
                <w:lang w:eastAsia="en-GB"/>
              </w:rPr>
              <w:t>operating band</w:t>
            </w:r>
            <w:r w:rsidRPr="00A13CCD">
              <w:rPr>
                <w:rFonts w:ascii="Times New Roman" w:eastAsia="MS Mincho" w:hAnsi="Times New Roman"/>
                <w:b/>
                <w:sz w:val="18"/>
                <w:lang w:eastAsia="en-GB"/>
              </w:rPr>
              <w:br/>
              <w:t>BS receive / UE transmit</w:t>
            </w:r>
          </w:p>
          <w:p w14:paraId="30D56D48" w14:textId="77777777" w:rsidR="00A13CCD" w:rsidRPr="00A13CCD" w:rsidRDefault="00A13CCD" w:rsidP="00A13CC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MS Mincho" w:hAnsi="Times New Roman"/>
                <w:b/>
                <w:sz w:val="18"/>
                <w:vertAlign w:val="subscript"/>
                <w:lang w:eastAsia="en-GB"/>
              </w:rPr>
            </w:pPr>
            <w:r w:rsidRPr="00A13CCD">
              <w:rPr>
                <w:rFonts w:ascii="Times New Roman" w:eastAsia="MS Mincho" w:hAnsi="Times New Roman"/>
                <w:b/>
                <w:sz w:val="18"/>
                <w:lang w:eastAsia="en-GB"/>
              </w:rPr>
              <w:t>F</w:t>
            </w:r>
            <w:r w:rsidRPr="00A13CCD">
              <w:rPr>
                <w:rFonts w:ascii="Times New Roman" w:eastAsia="MS Mincho" w:hAnsi="Times New Roman"/>
                <w:b/>
                <w:sz w:val="18"/>
                <w:vertAlign w:val="subscript"/>
                <w:lang w:eastAsia="en-GB"/>
              </w:rPr>
              <w:t xml:space="preserve">UL_low </w:t>
            </w:r>
            <w:r w:rsidRPr="00A13CCD">
              <w:rPr>
                <w:rFonts w:ascii="Times New Roman" w:eastAsia="MS Mincho" w:hAnsi="Times New Roman"/>
                <w:b/>
                <w:sz w:val="18"/>
                <w:lang w:eastAsia="en-GB"/>
              </w:rPr>
              <w:t xml:space="preserve">  –  F</w:t>
            </w:r>
            <w:r w:rsidRPr="00A13CCD">
              <w:rPr>
                <w:rFonts w:ascii="Times New Roman" w:eastAsia="MS Mincho" w:hAnsi="Times New Roman"/>
                <w:b/>
                <w:sz w:val="18"/>
                <w:vertAlign w:val="subscript"/>
                <w:lang w:eastAsia="en-GB"/>
              </w:rPr>
              <w:t>UL_high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289E" w14:textId="77777777" w:rsidR="00A13CCD" w:rsidRPr="00A13CCD" w:rsidRDefault="00A13CCD" w:rsidP="00A13CC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MS Mincho" w:hAnsi="Times New Roman"/>
                <w:b/>
                <w:sz w:val="18"/>
                <w:lang w:eastAsia="en-GB"/>
              </w:rPr>
            </w:pPr>
            <w:r w:rsidRPr="00A13CCD">
              <w:rPr>
                <w:rFonts w:ascii="Times New Roman" w:eastAsia="MS Mincho" w:hAnsi="Times New Roman"/>
                <w:b/>
                <w:sz w:val="18"/>
                <w:lang w:eastAsia="en-GB"/>
              </w:rPr>
              <w:t xml:space="preserve">Downlink (DL) </w:t>
            </w:r>
            <w:r w:rsidRPr="00A13CCD">
              <w:rPr>
                <w:rFonts w:ascii="Times New Roman" w:eastAsia="MS Mincho" w:hAnsi="Times New Roman"/>
                <w:b/>
                <w:i/>
                <w:sz w:val="18"/>
                <w:lang w:eastAsia="en-GB"/>
              </w:rPr>
              <w:t>operating band</w:t>
            </w:r>
            <w:r w:rsidRPr="00A13CCD">
              <w:rPr>
                <w:rFonts w:ascii="Times New Roman" w:eastAsia="MS Mincho" w:hAnsi="Times New Roman"/>
                <w:b/>
                <w:sz w:val="18"/>
                <w:lang w:eastAsia="en-GB"/>
              </w:rPr>
              <w:br/>
              <w:t>BS transmit / UE receive</w:t>
            </w:r>
          </w:p>
          <w:p w14:paraId="2DF8F77D" w14:textId="77777777" w:rsidR="00A13CCD" w:rsidRPr="00A13CCD" w:rsidRDefault="00A13CCD" w:rsidP="00A13CC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MS Mincho" w:hAnsi="Times New Roman"/>
                <w:b/>
                <w:sz w:val="18"/>
                <w:lang w:eastAsia="en-GB"/>
              </w:rPr>
            </w:pPr>
            <w:r w:rsidRPr="00A13CCD">
              <w:rPr>
                <w:rFonts w:ascii="Times New Roman" w:eastAsia="MS Mincho" w:hAnsi="Times New Roman"/>
                <w:b/>
                <w:sz w:val="18"/>
                <w:lang w:eastAsia="en-GB"/>
              </w:rPr>
              <w:t>F</w:t>
            </w:r>
            <w:r w:rsidRPr="00A13CCD">
              <w:rPr>
                <w:rFonts w:ascii="Times New Roman" w:eastAsia="MS Mincho" w:hAnsi="Times New Roman"/>
                <w:b/>
                <w:sz w:val="18"/>
                <w:vertAlign w:val="subscript"/>
                <w:lang w:eastAsia="en-GB"/>
              </w:rPr>
              <w:t>DL_low</w:t>
            </w:r>
            <w:r w:rsidRPr="00A13CCD">
              <w:rPr>
                <w:rFonts w:ascii="Times New Roman" w:eastAsia="MS Mincho" w:hAnsi="Times New Roman"/>
                <w:b/>
                <w:sz w:val="18"/>
                <w:lang w:eastAsia="en-GB"/>
              </w:rPr>
              <w:t xml:space="preserve">   –  F</w:t>
            </w:r>
            <w:r w:rsidRPr="00A13CCD">
              <w:rPr>
                <w:rFonts w:ascii="Times New Roman" w:eastAsia="MS Mincho" w:hAnsi="Times New Roman"/>
                <w:b/>
                <w:sz w:val="18"/>
                <w:vertAlign w:val="subscript"/>
                <w:lang w:eastAsia="en-GB"/>
              </w:rPr>
              <w:t>DL_high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3B31D4" w14:textId="77777777" w:rsidR="00A13CCD" w:rsidRPr="00A13CCD" w:rsidRDefault="00A13CCD" w:rsidP="00A13CC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MS Mincho" w:hAnsi="Times New Roman"/>
                <w:b/>
                <w:sz w:val="18"/>
                <w:lang w:eastAsia="en-GB"/>
              </w:rPr>
            </w:pPr>
            <w:r w:rsidRPr="00A13CCD">
              <w:rPr>
                <w:rFonts w:ascii="Times New Roman" w:eastAsia="MS Mincho" w:hAnsi="Times New Roman"/>
                <w:b/>
                <w:sz w:val="18"/>
                <w:lang w:eastAsia="en-GB"/>
              </w:rPr>
              <w:t>Duplex Mode</w:t>
            </w:r>
          </w:p>
        </w:tc>
      </w:tr>
      <w:tr w:rsidR="00A13CCD" w:rsidRPr="00A13CCD" w14:paraId="6C291FC9" w14:textId="77777777" w:rsidTr="00684395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B9DF84" w14:textId="77777777" w:rsidR="00A13CCD" w:rsidRPr="00A13CCD" w:rsidRDefault="00A13CCD" w:rsidP="00A13C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MS Mincho" w:hAnsi="Times New Roman"/>
                <w:sz w:val="18"/>
                <w:lang w:eastAsia="en-GB"/>
              </w:rPr>
            </w:pPr>
            <w:r w:rsidRPr="00A13CCD">
              <w:rPr>
                <w:rFonts w:ascii="Times New Roman" w:eastAsia="MS Mincho" w:hAnsi="Times New Roman"/>
                <w:sz w:val="18"/>
                <w:lang w:eastAsia="en-GB"/>
              </w:rPr>
              <w:t>n1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9A86" w14:textId="77777777" w:rsidR="00A13CCD" w:rsidRPr="00A13CCD" w:rsidRDefault="00A13CCD" w:rsidP="00A13C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MS Mincho" w:hAnsi="Times New Roman"/>
                <w:sz w:val="18"/>
                <w:lang w:eastAsia="en-GB"/>
              </w:rPr>
            </w:pPr>
            <w:r w:rsidRPr="00A13CCD">
              <w:rPr>
                <w:rFonts w:ascii="Times New Roman" w:eastAsia="MS Mincho" w:hAnsi="Times New Roman"/>
                <w:sz w:val="18"/>
                <w:lang w:eastAsia="en-GB"/>
              </w:rPr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0324" w14:textId="77777777" w:rsidR="00A13CCD" w:rsidRPr="00A13CCD" w:rsidRDefault="00A13CCD" w:rsidP="00A13C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MS Mincho" w:hAnsi="Times New Roman"/>
                <w:sz w:val="18"/>
                <w:lang w:eastAsia="en-GB"/>
              </w:rPr>
            </w:pPr>
            <w:r w:rsidRPr="00A13CCD">
              <w:rPr>
                <w:rFonts w:ascii="Times New Roman" w:eastAsia="MS Mincho" w:hAnsi="Times New Roman"/>
                <w:sz w:val="18"/>
                <w:lang w:eastAsia="en-GB"/>
              </w:rPr>
              <w:t>2110 MHz – 2170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86243E" w14:textId="77777777" w:rsidR="00A13CCD" w:rsidRPr="00A13CCD" w:rsidRDefault="00A13CCD" w:rsidP="00A13C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MS Mincho" w:hAnsi="Times New Roman"/>
                <w:sz w:val="18"/>
                <w:lang w:eastAsia="en-GB"/>
              </w:rPr>
            </w:pPr>
            <w:r w:rsidRPr="00A13CCD">
              <w:rPr>
                <w:rFonts w:ascii="Times New Roman" w:eastAsia="MS Mincho" w:hAnsi="Times New Roman"/>
                <w:sz w:val="18"/>
                <w:lang w:eastAsia="en-GB"/>
              </w:rPr>
              <w:t>FDD</w:t>
            </w:r>
          </w:p>
        </w:tc>
      </w:tr>
      <w:tr w:rsidR="00A13CCD" w:rsidRPr="00A13CCD" w14:paraId="766A2268" w14:textId="77777777" w:rsidTr="00684395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B543E1" w14:textId="77777777" w:rsidR="00A13CCD" w:rsidRPr="00A13CCD" w:rsidRDefault="00A13CCD" w:rsidP="00A13C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MS Mincho" w:hAnsi="Times New Roman"/>
                <w:sz w:val="18"/>
                <w:lang w:eastAsia="en-GB"/>
              </w:rPr>
            </w:pPr>
            <w:r w:rsidRPr="00A13CCD">
              <w:rPr>
                <w:rFonts w:ascii="Times New Roman" w:eastAsia="MS Mincho" w:hAnsi="Times New Roman"/>
                <w:sz w:val="18"/>
                <w:lang w:eastAsia="en-GB"/>
              </w:rPr>
              <w:t>n3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CAE8" w14:textId="77777777" w:rsidR="00A13CCD" w:rsidRPr="00A13CCD" w:rsidRDefault="00A13CCD" w:rsidP="00A13C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MS Mincho" w:hAnsi="Times New Roman"/>
                <w:sz w:val="18"/>
                <w:lang w:eastAsia="en-GB"/>
              </w:rPr>
            </w:pPr>
            <w:r w:rsidRPr="00A13CCD">
              <w:rPr>
                <w:rFonts w:ascii="Times New Roman" w:eastAsia="MS Mincho" w:hAnsi="Times New Roman"/>
                <w:sz w:val="18"/>
                <w:lang w:eastAsia="en-GB"/>
              </w:rPr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FAA7" w14:textId="77777777" w:rsidR="00A13CCD" w:rsidRPr="00A13CCD" w:rsidRDefault="00A13CCD" w:rsidP="00A13C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MS Mincho" w:hAnsi="Times New Roman"/>
                <w:sz w:val="18"/>
                <w:lang w:eastAsia="en-GB"/>
              </w:rPr>
            </w:pPr>
            <w:r w:rsidRPr="00A13CCD">
              <w:rPr>
                <w:rFonts w:ascii="Times New Roman" w:eastAsia="MS Mincho" w:hAnsi="Times New Roman"/>
                <w:sz w:val="18"/>
                <w:lang w:eastAsia="en-GB"/>
              </w:rPr>
              <w:t>1805 MHz – 1880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41ABD6" w14:textId="77777777" w:rsidR="00A13CCD" w:rsidRPr="00A13CCD" w:rsidRDefault="00A13CCD" w:rsidP="00A13C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MS Mincho" w:hAnsi="Times New Roman"/>
                <w:sz w:val="18"/>
                <w:lang w:eastAsia="en-GB"/>
              </w:rPr>
            </w:pPr>
            <w:r w:rsidRPr="00A13CCD">
              <w:rPr>
                <w:rFonts w:ascii="Times New Roman" w:eastAsia="MS Mincho" w:hAnsi="Times New Roman"/>
                <w:sz w:val="18"/>
                <w:lang w:eastAsia="en-GB"/>
              </w:rPr>
              <w:t>FDD</w:t>
            </w:r>
          </w:p>
        </w:tc>
      </w:tr>
      <w:tr w:rsidR="00A13CCD" w:rsidRPr="00A13CCD" w14:paraId="529A4932" w14:textId="77777777" w:rsidTr="00684395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B6DEAC" w14:textId="77777777" w:rsidR="00A13CCD" w:rsidRPr="00A13CCD" w:rsidRDefault="00A13CCD" w:rsidP="00A13C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MS Mincho" w:hAnsi="Times New Roman"/>
                <w:sz w:val="18"/>
                <w:lang w:eastAsia="en-GB"/>
              </w:rPr>
            </w:pPr>
            <w:r w:rsidRPr="00A13CCD">
              <w:rPr>
                <w:rFonts w:ascii="Times New Roman" w:eastAsia="MS Mincho" w:hAnsi="Times New Roman"/>
                <w:sz w:val="18"/>
                <w:lang w:eastAsia="en-GB"/>
              </w:rPr>
              <w:t>n34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6617" w14:textId="77777777" w:rsidR="00A13CCD" w:rsidRPr="00A13CCD" w:rsidRDefault="00A13CCD" w:rsidP="00A13C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MS Mincho" w:hAnsi="Times New Roman"/>
                <w:sz w:val="18"/>
                <w:lang w:eastAsia="en-GB"/>
              </w:rPr>
            </w:pPr>
            <w:r w:rsidRPr="00A13CCD">
              <w:rPr>
                <w:rFonts w:ascii="Times New Roman" w:eastAsia="MS Mincho" w:hAnsi="Times New Roman"/>
                <w:sz w:val="18"/>
                <w:lang w:eastAsia="en-GB"/>
              </w:rPr>
              <w:t>2010 MHz – 2025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78FD" w14:textId="77777777" w:rsidR="00A13CCD" w:rsidRPr="00A13CCD" w:rsidRDefault="00A13CCD" w:rsidP="00A13C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MS Mincho" w:hAnsi="Times New Roman"/>
                <w:sz w:val="18"/>
                <w:lang w:eastAsia="en-GB"/>
              </w:rPr>
            </w:pPr>
            <w:r w:rsidRPr="00A13CCD">
              <w:rPr>
                <w:rFonts w:ascii="Times New Roman" w:eastAsia="MS Mincho" w:hAnsi="Times New Roman"/>
                <w:sz w:val="18"/>
                <w:lang w:eastAsia="en-GB"/>
              </w:rPr>
              <w:t>2010 MHz – 2025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146CAF" w14:textId="77777777" w:rsidR="00A13CCD" w:rsidRPr="00A13CCD" w:rsidRDefault="00A13CCD" w:rsidP="00A13C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MS Mincho" w:hAnsi="Times New Roman"/>
                <w:sz w:val="18"/>
                <w:lang w:eastAsia="en-GB"/>
              </w:rPr>
            </w:pPr>
            <w:r w:rsidRPr="00A13CCD">
              <w:rPr>
                <w:rFonts w:ascii="Times New Roman" w:eastAsia="MS Mincho" w:hAnsi="Times New Roman"/>
                <w:sz w:val="18"/>
                <w:lang w:eastAsia="en-GB"/>
              </w:rPr>
              <w:t>TDD</w:t>
            </w:r>
          </w:p>
        </w:tc>
      </w:tr>
      <w:tr w:rsidR="00A13CCD" w:rsidRPr="00A13CCD" w14:paraId="136DA0E8" w14:textId="77777777" w:rsidTr="00684395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F6D1EB" w14:textId="77777777" w:rsidR="00A13CCD" w:rsidRPr="00A13CCD" w:rsidRDefault="00A13CCD" w:rsidP="00A13C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MS Mincho" w:hAnsi="Times New Roman"/>
                <w:sz w:val="18"/>
                <w:lang w:eastAsia="en-GB"/>
              </w:rPr>
            </w:pPr>
            <w:r w:rsidRPr="00A13CCD">
              <w:rPr>
                <w:rFonts w:ascii="Times New Roman" w:eastAsia="MS Mincho" w:hAnsi="Times New Roman"/>
                <w:sz w:val="18"/>
                <w:lang w:eastAsia="en-GB"/>
              </w:rPr>
              <w:t>n39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D42D" w14:textId="77777777" w:rsidR="00A13CCD" w:rsidRPr="00A13CCD" w:rsidRDefault="00A13CCD" w:rsidP="00A13C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MS Mincho" w:hAnsi="Times New Roman"/>
                <w:sz w:val="18"/>
                <w:lang w:eastAsia="en-GB"/>
              </w:rPr>
            </w:pPr>
            <w:r w:rsidRPr="00A13CCD">
              <w:rPr>
                <w:rFonts w:ascii="Times New Roman" w:eastAsia="MS Mincho" w:hAnsi="Times New Roman"/>
                <w:sz w:val="18"/>
                <w:lang w:eastAsia="en-GB"/>
              </w:rPr>
              <w:t>1880 MHz – 1920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97D7" w14:textId="77777777" w:rsidR="00A13CCD" w:rsidRPr="00A13CCD" w:rsidRDefault="00A13CCD" w:rsidP="00A13C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MS Mincho" w:hAnsi="Times New Roman"/>
                <w:sz w:val="18"/>
                <w:lang w:eastAsia="en-GB"/>
              </w:rPr>
            </w:pPr>
            <w:r w:rsidRPr="00A13CCD">
              <w:rPr>
                <w:rFonts w:ascii="Times New Roman" w:eastAsia="MS Mincho" w:hAnsi="Times New Roman"/>
                <w:sz w:val="18"/>
                <w:lang w:eastAsia="en-GB"/>
              </w:rPr>
              <w:t>1880 MHz – 1920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5CF69D" w14:textId="77777777" w:rsidR="00A13CCD" w:rsidRPr="00A13CCD" w:rsidRDefault="00A13CCD" w:rsidP="00A13C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MS Mincho" w:hAnsi="Times New Roman"/>
                <w:sz w:val="18"/>
                <w:lang w:eastAsia="en-GB"/>
              </w:rPr>
            </w:pPr>
            <w:r w:rsidRPr="00A13CCD">
              <w:rPr>
                <w:rFonts w:ascii="Times New Roman" w:eastAsia="MS Mincho" w:hAnsi="Times New Roman"/>
                <w:sz w:val="18"/>
                <w:lang w:eastAsia="en-GB"/>
              </w:rPr>
              <w:t>TDD</w:t>
            </w:r>
          </w:p>
        </w:tc>
      </w:tr>
      <w:tr w:rsidR="00A13CCD" w:rsidRPr="00A13CCD" w14:paraId="5CE009B1" w14:textId="77777777" w:rsidTr="00684395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C29CC6" w14:textId="77777777" w:rsidR="00A13CCD" w:rsidRPr="00A13CCD" w:rsidRDefault="00A13CCD" w:rsidP="00A13C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MS Mincho" w:hAnsi="Times New Roman"/>
                <w:sz w:val="18"/>
                <w:lang w:eastAsia="en-GB"/>
              </w:rPr>
            </w:pPr>
            <w:r w:rsidRPr="00A13CCD">
              <w:rPr>
                <w:rFonts w:ascii="Times New Roman" w:eastAsia="MS Mincho" w:hAnsi="Times New Roman"/>
                <w:sz w:val="18"/>
                <w:lang w:eastAsia="en-GB"/>
              </w:rPr>
              <w:t>n41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567D" w14:textId="77777777" w:rsidR="00A13CCD" w:rsidRPr="00A13CCD" w:rsidRDefault="00A13CCD" w:rsidP="00A13C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MS Mincho" w:hAnsi="Times New Roman"/>
                <w:sz w:val="18"/>
                <w:lang w:eastAsia="en-GB"/>
              </w:rPr>
            </w:pPr>
            <w:r w:rsidRPr="00A13CCD">
              <w:rPr>
                <w:rFonts w:ascii="Times New Roman" w:eastAsia="MS Mincho" w:hAnsi="Times New Roman"/>
                <w:sz w:val="18"/>
                <w:lang w:eastAsia="en-GB"/>
              </w:rPr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A4F2" w14:textId="77777777" w:rsidR="00A13CCD" w:rsidRPr="00A13CCD" w:rsidRDefault="00A13CCD" w:rsidP="00A13C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MS Mincho" w:hAnsi="Times New Roman"/>
                <w:sz w:val="18"/>
                <w:lang w:eastAsia="en-GB"/>
              </w:rPr>
            </w:pPr>
            <w:r w:rsidRPr="00A13CCD">
              <w:rPr>
                <w:rFonts w:ascii="Times New Roman" w:eastAsia="MS Mincho" w:hAnsi="Times New Roman"/>
                <w:sz w:val="18"/>
                <w:lang w:eastAsia="en-GB"/>
              </w:rPr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6B9FD9" w14:textId="77777777" w:rsidR="00A13CCD" w:rsidRPr="00A13CCD" w:rsidRDefault="00A13CCD" w:rsidP="00A13C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MS Mincho" w:hAnsi="Times New Roman"/>
                <w:sz w:val="18"/>
                <w:lang w:eastAsia="en-GB"/>
              </w:rPr>
            </w:pPr>
            <w:r w:rsidRPr="00A13CCD">
              <w:rPr>
                <w:rFonts w:ascii="Times New Roman" w:eastAsia="MS Mincho" w:hAnsi="Times New Roman"/>
                <w:sz w:val="18"/>
                <w:lang w:eastAsia="en-GB"/>
              </w:rPr>
              <w:t>TDD</w:t>
            </w:r>
          </w:p>
        </w:tc>
      </w:tr>
      <w:tr w:rsidR="00A13CCD" w:rsidRPr="00A13CCD" w14:paraId="00A9CF42" w14:textId="77777777" w:rsidTr="00684395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E0BE8B" w14:textId="77777777" w:rsidR="00A13CCD" w:rsidRPr="00A13CCD" w:rsidRDefault="00A13CCD" w:rsidP="00A13C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MS Mincho" w:hAnsi="Times New Roman"/>
                <w:sz w:val="18"/>
                <w:lang w:eastAsia="en-GB"/>
              </w:rPr>
            </w:pPr>
            <w:r w:rsidRPr="00A13CCD">
              <w:rPr>
                <w:rFonts w:ascii="Times New Roman" w:eastAsia="MS Mincho" w:hAnsi="Times New Roman"/>
                <w:sz w:val="18"/>
                <w:lang w:eastAsia="en-GB"/>
              </w:rPr>
              <w:t>n78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9BE8" w14:textId="77777777" w:rsidR="00A13CCD" w:rsidRPr="00A13CCD" w:rsidRDefault="00A13CCD" w:rsidP="00A13C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MS Mincho" w:hAnsi="Times New Roman"/>
                <w:sz w:val="18"/>
                <w:lang w:eastAsia="en-GB"/>
              </w:rPr>
            </w:pPr>
            <w:r w:rsidRPr="00A13CCD">
              <w:rPr>
                <w:rFonts w:ascii="Times New Roman" w:eastAsia="MS Mincho" w:hAnsi="Times New Roman"/>
                <w:sz w:val="18"/>
                <w:lang w:eastAsia="en-GB"/>
              </w:rPr>
              <w:t>3300 MHz – 3800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0312" w14:textId="77777777" w:rsidR="00A13CCD" w:rsidRPr="00A13CCD" w:rsidRDefault="00A13CCD" w:rsidP="00A13C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MS Mincho" w:hAnsi="Times New Roman"/>
                <w:sz w:val="18"/>
                <w:lang w:eastAsia="en-GB"/>
              </w:rPr>
            </w:pPr>
            <w:r w:rsidRPr="00A13CCD">
              <w:rPr>
                <w:rFonts w:ascii="Times New Roman" w:eastAsia="MS Mincho" w:hAnsi="Times New Roman"/>
                <w:sz w:val="18"/>
                <w:lang w:eastAsia="en-GB"/>
              </w:rPr>
              <w:t>3300 MHz – 3800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4ECA0C" w14:textId="77777777" w:rsidR="00A13CCD" w:rsidRPr="00A13CCD" w:rsidRDefault="00A13CCD" w:rsidP="00A13C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MS Mincho" w:hAnsi="Times New Roman"/>
                <w:sz w:val="18"/>
                <w:lang w:eastAsia="en-GB"/>
              </w:rPr>
            </w:pPr>
            <w:r w:rsidRPr="00A13CCD">
              <w:rPr>
                <w:rFonts w:ascii="Times New Roman" w:eastAsia="MS Mincho" w:hAnsi="Times New Roman"/>
                <w:sz w:val="18"/>
                <w:lang w:eastAsia="en-GB"/>
              </w:rPr>
              <w:t>TDD</w:t>
            </w:r>
          </w:p>
        </w:tc>
      </w:tr>
      <w:tr w:rsidR="00A13CCD" w:rsidRPr="00A13CCD" w14:paraId="62DA68EE" w14:textId="77777777" w:rsidTr="00684395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80C07E" w14:textId="77777777" w:rsidR="00A13CCD" w:rsidRPr="00A13CCD" w:rsidRDefault="00A13CCD" w:rsidP="00A13C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MS Mincho" w:hAnsi="Times New Roman"/>
                <w:sz w:val="18"/>
                <w:lang w:eastAsia="en-GB"/>
              </w:rPr>
            </w:pPr>
            <w:r w:rsidRPr="00A13CCD">
              <w:rPr>
                <w:rFonts w:ascii="Times New Roman" w:eastAsia="MS Mincho" w:hAnsi="Times New Roman"/>
                <w:sz w:val="18"/>
                <w:lang w:eastAsia="en-GB"/>
              </w:rPr>
              <w:t>n79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5E03" w14:textId="77777777" w:rsidR="00A13CCD" w:rsidRPr="00A13CCD" w:rsidRDefault="00A13CCD" w:rsidP="00A13C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MS Mincho" w:hAnsi="Times New Roman"/>
                <w:sz w:val="18"/>
                <w:lang w:eastAsia="en-GB"/>
              </w:rPr>
            </w:pPr>
            <w:r w:rsidRPr="00A13CCD">
              <w:rPr>
                <w:rFonts w:ascii="Times New Roman" w:eastAsia="MS Mincho" w:hAnsi="Times New Roman"/>
                <w:sz w:val="18"/>
                <w:lang w:eastAsia="en-GB"/>
              </w:rPr>
              <w:t>4400 MHz – 5000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614E" w14:textId="77777777" w:rsidR="00A13CCD" w:rsidRPr="00A13CCD" w:rsidRDefault="00A13CCD" w:rsidP="00A13C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MS Mincho" w:hAnsi="Times New Roman"/>
                <w:sz w:val="18"/>
                <w:lang w:eastAsia="en-GB"/>
              </w:rPr>
            </w:pPr>
            <w:r w:rsidRPr="00A13CCD">
              <w:rPr>
                <w:rFonts w:ascii="Times New Roman" w:eastAsia="MS Mincho" w:hAnsi="Times New Roman"/>
                <w:sz w:val="18"/>
                <w:lang w:eastAsia="en-GB"/>
              </w:rPr>
              <w:t>4400 MHz – 5000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A5AC94" w14:textId="77777777" w:rsidR="00A13CCD" w:rsidRPr="00A13CCD" w:rsidRDefault="00A13CCD" w:rsidP="00A13C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MS Mincho" w:hAnsi="Times New Roman"/>
                <w:sz w:val="18"/>
                <w:lang w:eastAsia="en-GB"/>
              </w:rPr>
            </w:pPr>
            <w:r w:rsidRPr="00A13CCD">
              <w:rPr>
                <w:rFonts w:ascii="Times New Roman" w:eastAsia="MS Mincho" w:hAnsi="Times New Roman"/>
                <w:sz w:val="18"/>
                <w:lang w:eastAsia="en-GB"/>
              </w:rPr>
              <w:t>TDD</w:t>
            </w:r>
          </w:p>
        </w:tc>
      </w:tr>
    </w:tbl>
    <w:p w14:paraId="0C04518E" w14:textId="1DE157A1" w:rsidR="002A2A22" w:rsidRDefault="002A2A22" w:rsidP="003B74F9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 w:val="20"/>
          <w:lang w:eastAsia="zh-CN"/>
        </w:rPr>
      </w:pPr>
      <w:r>
        <w:rPr>
          <w:rFonts w:ascii="Times New Roman" w:eastAsia="宋体" w:hAnsi="Times New Roman"/>
          <w:sz w:val="20"/>
          <w:lang w:eastAsia="zh-CN"/>
        </w:rPr>
        <w:t>It can be observed that ATG operation bands do not include the SUL bands</w:t>
      </w:r>
      <w:r w:rsidR="00C97BB5">
        <w:rPr>
          <w:rFonts w:ascii="Times New Roman" w:eastAsia="宋体" w:hAnsi="Times New Roman"/>
          <w:sz w:val="20"/>
          <w:lang w:eastAsia="zh-CN"/>
        </w:rPr>
        <w:t>, indicating</w:t>
      </w:r>
      <w:r>
        <w:rPr>
          <w:rFonts w:ascii="Times New Roman" w:eastAsia="宋体" w:hAnsi="Times New Roman"/>
          <w:sz w:val="20"/>
          <w:lang w:eastAsia="zh-CN"/>
        </w:rPr>
        <w:t xml:space="preserve"> that SUL is not supported for ATG operation in Rel-18. </w:t>
      </w:r>
    </w:p>
    <w:p w14:paraId="6263703C" w14:textId="3065922D" w:rsidR="00A36256" w:rsidRPr="00B26A39" w:rsidRDefault="00A36256" w:rsidP="003B74F9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 w:val="20"/>
          <w:lang w:eastAsia="zh-CN"/>
        </w:rPr>
      </w:pPr>
      <w:r>
        <w:rPr>
          <w:b/>
          <w:color w:val="000000" w:themeColor="text1"/>
          <w:sz w:val="20"/>
          <w:lang w:eastAsia="ko-KR"/>
        </w:rPr>
        <w:t>Observation</w:t>
      </w:r>
      <w:r w:rsidRPr="00230D7C">
        <w:rPr>
          <w:b/>
          <w:color w:val="000000" w:themeColor="text1"/>
          <w:sz w:val="20"/>
          <w:lang w:eastAsia="ko-KR"/>
        </w:rPr>
        <w:t>:</w:t>
      </w:r>
      <w:r w:rsidRPr="00F60AB8">
        <w:rPr>
          <w:b/>
          <w:color w:val="000000" w:themeColor="text1"/>
          <w:sz w:val="20"/>
          <w:lang w:eastAsia="ko-KR"/>
        </w:rPr>
        <w:t xml:space="preserve"> </w:t>
      </w:r>
      <w:r w:rsidR="00F60AB8" w:rsidRPr="00F60AB8">
        <w:rPr>
          <w:b/>
          <w:color w:val="000000" w:themeColor="text1"/>
          <w:sz w:val="20"/>
          <w:lang w:eastAsia="ko-KR"/>
        </w:rPr>
        <w:t xml:space="preserve">In Rel-18, </w:t>
      </w:r>
      <w:r w:rsidR="0013152A">
        <w:rPr>
          <w:b/>
          <w:color w:val="000000" w:themeColor="text1"/>
          <w:sz w:val="20"/>
          <w:lang w:eastAsia="ko-KR"/>
        </w:rPr>
        <w:t xml:space="preserve">the ATG operation bands do not include the SUL bands indicating that </w:t>
      </w:r>
      <w:r w:rsidR="00EA7A15">
        <w:rPr>
          <w:b/>
          <w:color w:val="000000" w:themeColor="text1"/>
          <w:sz w:val="20"/>
          <w:lang w:eastAsia="ko-KR"/>
        </w:rPr>
        <w:t>the SUL is</w:t>
      </w:r>
      <w:r w:rsidR="00A632B1">
        <w:rPr>
          <w:b/>
          <w:color w:val="000000" w:themeColor="text1"/>
          <w:sz w:val="20"/>
          <w:lang w:eastAsia="ko-KR"/>
        </w:rPr>
        <w:t xml:space="preserve"> not supported for</w:t>
      </w:r>
      <w:r w:rsidR="00F60AB8" w:rsidRPr="00F60AB8">
        <w:rPr>
          <w:b/>
          <w:color w:val="000000" w:themeColor="text1"/>
          <w:sz w:val="20"/>
          <w:lang w:eastAsia="ko-KR"/>
        </w:rPr>
        <w:t xml:space="preserve"> ATG</w:t>
      </w:r>
      <w:r w:rsidR="00A632B1">
        <w:rPr>
          <w:b/>
          <w:color w:val="000000" w:themeColor="text1"/>
          <w:sz w:val="20"/>
          <w:lang w:eastAsia="ko-KR"/>
        </w:rPr>
        <w:t xml:space="preserve"> operation</w:t>
      </w:r>
      <w:r w:rsidR="00F60AB8" w:rsidRPr="00F60AB8">
        <w:rPr>
          <w:b/>
          <w:color w:val="000000" w:themeColor="text1"/>
          <w:sz w:val="20"/>
          <w:lang w:eastAsia="ko-KR"/>
        </w:rPr>
        <w:t>.</w:t>
      </w:r>
    </w:p>
    <w:p w14:paraId="0077CE19" w14:textId="3F03FEE4" w:rsidR="00A63052" w:rsidRDefault="00D03842" w:rsidP="003B74F9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 w:val="20"/>
          <w:lang w:eastAsia="zh-CN"/>
        </w:rPr>
      </w:pPr>
      <w:r>
        <w:rPr>
          <w:rFonts w:ascii="Times New Roman" w:eastAsia="宋体" w:hAnsi="Times New Roman"/>
          <w:sz w:val="20"/>
          <w:lang w:eastAsia="zh-CN"/>
        </w:rPr>
        <w:t xml:space="preserve">Based on the above description, </w:t>
      </w:r>
      <w:r w:rsidR="002A2A22">
        <w:rPr>
          <w:rFonts w:ascii="Times New Roman" w:eastAsia="宋体" w:hAnsi="Times New Roman"/>
          <w:sz w:val="20"/>
          <w:lang w:eastAsia="zh-CN"/>
        </w:rPr>
        <w:t xml:space="preserve">it can be </w:t>
      </w:r>
      <w:r w:rsidR="00C97BB5">
        <w:rPr>
          <w:rFonts w:ascii="Times New Roman" w:eastAsia="宋体" w:hAnsi="Times New Roman"/>
          <w:sz w:val="20"/>
          <w:lang w:eastAsia="zh-CN"/>
        </w:rPr>
        <w:t>known</w:t>
      </w:r>
      <w:r w:rsidR="002A2A22">
        <w:rPr>
          <w:rFonts w:ascii="Times New Roman" w:eastAsia="宋体" w:hAnsi="Times New Roman"/>
          <w:sz w:val="20"/>
          <w:lang w:eastAsia="zh-CN"/>
        </w:rPr>
        <w:t xml:space="preserve"> </w:t>
      </w:r>
      <w:r w:rsidR="00A36256">
        <w:rPr>
          <w:rFonts w:ascii="Times New Roman" w:eastAsia="宋体" w:hAnsi="Times New Roman"/>
          <w:sz w:val="20"/>
          <w:lang w:eastAsia="zh-CN"/>
        </w:rPr>
        <w:t>that the ATG operation only support the</w:t>
      </w:r>
      <w:r w:rsidR="002909C0">
        <w:rPr>
          <w:rFonts w:ascii="Times New Roman" w:eastAsia="宋体" w:hAnsi="Times New Roman"/>
          <w:sz w:val="20"/>
          <w:lang w:eastAsia="zh-CN"/>
        </w:rPr>
        <w:t xml:space="preserve"> single carrier. </w:t>
      </w:r>
      <w:r w:rsidR="00555A06">
        <w:rPr>
          <w:rFonts w:ascii="Times New Roman" w:eastAsia="宋体" w:hAnsi="Times New Roman"/>
          <w:sz w:val="20"/>
          <w:lang w:eastAsia="zh-CN"/>
        </w:rPr>
        <w:t>And</w:t>
      </w:r>
      <w:r w:rsidR="00A36256">
        <w:rPr>
          <w:rFonts w:ascii="Times New Roman" w:eastAsia="宋体" w:hAnsi="Times New Roman"/>
          <w:sz w:val="20"/>
          <w:lang w:eastAsia="zh-CN"/>
        </w:rPr>
        <w:t xml:space="preserve"> it </w:t>
      </w:r>
      <w:r w:rsidR="00555A06">
        <w:rPr>
          <w:rFonts w:ascii="Times New Roman" w:eastAsia="宋体" w:hAnsi="Times New Roman"/>
          <w:sz w:val="20"/>
          <w:lang w:eastAsia="zh-CN"/>
        </w:rPr>
        <w:t>has</w:t>
      </w:r>
      <w:r w:rsidR="002909C0">
        <w:rPr>
          <w:rFonts w:ascii="Times New Roman" w:eastAsia="宋体" w:hAnsi="Times New Roman"/>
          <w:sz w:val="20"/>
          <w:lang w:eastAsia="zh-CN"/>
        </w:rPr>
        <w:t xml:space="preserve"> illustrated that CA and DC </w:t>
      </w:r>
      <w:r w:rsidR="00FE54CF">
        <w:rPr>
          <w:rFonts w:ascii="Times New Roman" w:eastAsia="宋体" w:hAnsi="Times New Roman"/>
          <w:sz w:val="20"/>
          <w:lang w:eastAsia="zh-CN"/>
        </w:rPr>
        <w:t>are</w:t>
      </w:r>
      <w:r w:rsidR="00A36256">
        <w:rPr>
          <w:rFonts w:ascii="Times New Roman" w:eastAsia="宋体" w:hAnsi="Times New Roman"/>
          <w:sz w:val="20"/>
          <w:lang w:eastAsia="zh-CN"/>
        </w:rPr>
        <w:t xml:space="preserve"> not supported for ATG in Rel-18</w:t>
      </w:r>
      <w:r w:rsidR="00555A06">
        <w:rPr>
          <w:rFonts w:ascii="Times New Roman" w:eastAsia="宋体" w:hAnsi="Times New Roman"/>
          <w:sz w:val="20"/>
          <w:lang w:eastAsia="zh-CN"/>
        </w:rPr>
        <w:t xml:space="preserve"> [3]</w:t>
      </w:r>
      <w:r w:rsidR="00A36256">
        <w:rPr>
          <w:rFonts w:ascii="Times New Roman" w:eastAsia="宋体" w:hAnsi="Times New Roman"/>
          <w:sz w:val="20"/>
          <w:lang w:eastAsia="zh-CN"/>
        </w:rPr>
        <w:t xml:space="preserve">. </w:t>
      </w:r>
      <w:r w:rsidR="002A2A22">
        <w:rPr>
          <w:rFonts w:ascii="Times New Roman" w:eastAsia="宋体" w:hAnsi="Times New Roman"/>
          <w:sz w:val="20"/>
          <w:lang w:eastAsia="zh-CN"/>
        </w:rPr>
        <w:t>However, there is no description of the SUL</w:t>
      </w:r>
      <w:r w:rsidR="00555A06">
        <w:rPr>
          <w:rFonts w:ascii="Times New Roman" w:eastAsia="宋体" w:hAnsi="Times New Roman"/>
          <w:sz w:val="20"/>
          <w:lang w:eastAsia="zh-CN"/>
        </w:rPr>
        <w:t xml:space="preserve"> issues</w:t>
      </w:r>
      <w:r w:rsidR="002A2A22">
        <w:rPr>
          <w:rFonts w:ascii="Times New Roman" w:eastAsia="宋体" w:hAnsi="Times New Roman"/>
          <w:sz w:val="20"/>
          <w:lang w:eastAsia="zh-CN"/>
        </w:rPr>
        <w:t xml:space="preserve"> for ATG. </w:t>
      </w:r>
      <w:r w:rsidR="00A63052">
        <w:rPr>
          <w:rFonts w:ascii="Times New Roman" w:eastAsia="宋体" w:hAnsi="Times New Roman"/>
          <w:sz w:val="20"/>
          <w:lang w:eastAsia="zh-CN"/>
        </w:rPr>
        <w:t xml:space="preserve">Therefore, to add a stage-2 description </w:t>
      </w:r>
      <w:r w:rsidR="00214339">
        <w:rPr>
          <w:rFonts w:ascii="Times New Roman" w:eastAsia="宋体" w:hAnsi="Times New Roman"/>
          <w:sz w:val="20"/>
          <w:lang w:eastAsia="zh-CN"/>
        </w:rPr>
        <w:t>on</w:t>
      </w:r>
      <w:r w:rsidR="00A63052">
        <w:rPr>
          <w:rFonts w:ascii="Times New Roman" w:eastAsia="宋体" w:hAnsi="Times New Roman"/>
          <w:sz w:val="20"/>
          <w:lang w:eastAsia="zh-CN"/>
        </w:rPr>
        <w:t xml:space="preserve"> SUL is not supported for ATG in this release. </w:t>
      </w:r>
    </w:p>
    <w:p w14:paraId="737DA1E4" w14:textId="652D8BC6" w:rsidR="002D10C6" w:rsidRDefault="00F60AB8" w:rsidP="005B42EB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color w:val="000000" w:themeColor="text1"/>
          <w:sz w:val="20"/>
          <w:lang w:eastAsia="ko-KR"/>
        </w:rPr>
      </w:pPr>
      <w:r>
        <w:rPr>
          <w:b/>
          <w:color w:val="000000" w:themeColor="text1"/>
          <w:sz w:val="20"/>
          <w:lang w:eastAsia="ko-KR"/>
        </w:rPr>
        <w:t>Proposal</w:t>
      </w:r>
      <w:r w:rsidR="00442A75">
        <w:rPr>
          <w:b/>
          <w:color w:val="000000" w:themeColor="text1"/>
          <w:sz w:val="20"/>
          <w:lang w:eastAsia="ko-KR"/>
        </w:rPr>
        <w:t xml:space="preserve"> 1</w:t>
      </w:r>
      <w:r w:rsidRPr="00230D7C">
        <w:rPr>
          <w:b/>
          <w:color w:val="000000" w:themeColor="text1"/>
          <w:sz w:val="20"/>
          <w:lang w:eastAsia="ko-KR"/>
        </w:rPr>
        <w:t>:</w:t>
      </w:r>
      <w:r w:rsidR="00A63052">
        <w:rPr>
          <w:b/>
          <w:color w:val="000000" w:themeColor="text1"/>
          <w:sz w:val="20"/>
          <w:lang w:eastAsia="ko-KR"/>
        </w:rPr>
        <w:t xml:space="preserve"> SUL is not supported for ATG in this release</w:t>
      </w:r>
      <w:r>
        <w:rPr>
          <w:b/>
          <w:color w:val="000000" w:themeColor="text1"/>
          <w:sz w:val="20"/>
          <w:lang w:eastAsia="ko-KR"/>
        </w:rPr>
        <w:t xml:space="preserve">. </w:t>
      </w:r>
    </w:p>
    <w:p w14:paraId="06F94EDA" w14:textId="505E9BFD" w:rsidR="00442A75" w:rsidRPr="005B42EB" w:rsidRDefault="00442A75" w:rsidP="005B42EB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 w:val="20"/>
          <w:lang w:eastAsia="zh-CN"/>
        </w:rPr>
      </w:pPr>
      <w:r>
        <w:rPr>
          <w:b/>
          <w:color w:val="000000" w:themeColor="text1"/>
          <w:sz w:val="20"/>
          <w:lang w:eastAsia="ko-KR"/>
        </w:rPr>
        <w:t>Proposal 2:</w:t>
      </w:r>
      <w:r w:rsidR="00025F04">
        <w:rPr>
          <w:b/>
          <w:color w:val="000000" w:themeColor="text1"/>
          <w:sz w:val="20"/>
          <w:lang w:eastAsia="ko-KR"/>
        </w:rPr>
        <w:t xml:space="preserve"> T</w:t>
      </w:r>
      <w:r w:rsidR="00EA7A15">
        <w:rPr>
          <w:b/>
          <w:color w:val="000000" w:themeColor="text1"/>
          <w:sz w:val="20"/>
          <w:lang w:eastAsia="ko-KR"/>
        </w:rPr>
        <w:t xml:space="preserve">o agree the corresponding CR </w:t>
      </w:r>
      <w:r>
        <w:rPr>
          <w:b/>
          <w:color w:val="000000" w:themeColor="text1"/>
          <w:sz w:val="20"/>
          <w:lang w:eastAsia="ko-KR"/>
        </w:rPr>
        <w:t>[4]</w:t>
      </w:r>
      <w:r w:rsidR="00EA7A15">
        <w:rPr>
          <w:b/>
          <w:color w:val="000000" w:themeColor="text1"/>
          <w:sz w:val="20"/>
          <w:lang w:eastAsia="ko-KR"/>
        </w:rPr>
        <w:t>.</w:t>
      </w:r>
    </w:p>
    <w:p w14:paraId="4BC8AFF1" w14:textId="1F9B5B66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 w:eastAsia="zh-CN"/>
        </w:rPr>
        <w:tab/>
      </w:r>
      <w:r w:rsidRPr="005C66B9">
        <w:rPr>
          <w:rFonts w:eastAsia="宋体"/>
          <w:lang w:val="en-US"/>
        </w:rPr>
        <w:t>Conclusions</w:t>
      </w:r>
    </w:p>
    <w:p w14:paraId="200FC3FD" w14:textId="72A4C6DA" w:rsidR="007464B9" w:rsidRDefault="007464B9" w:rsidP="00907149">
      <w:pPr>
        <w:spacing w:line="360" w:lineRule="auto"/>
        <w:jc w:val="both"/>
        <w:rPr>
          <w:rFonts w:ascii="Times New Roman" w:hAnsi="Times New Roman"/>
          <w:sz w:val="20"/>
          <w:lang w:eastAsia="zh-CN"/>
        </w:rPr>
      </w:pPr>
      <w:r w:rsidRPr="001928AD">
        <w:rPr>
          <w:rFonts w:ascii="Times New Roman" w:hAnsi="Times New Roman"/>
          <w:sz w:val="20"/>
          <w:lang w:eastAsia="zh-CN"/>
        </w:rPr>
        <w:t xml:space="preserve">Based on the above analysis, we have </w:t>
      </w:r>
      <w:bookmarkStart w:id="0" w:name="_GoBack"/>
      <w:bookmarkEnd w:id="0"/>
      <w:r w:rsidRPr="001928AD">
        <w:rPr>
          <w:rFonts w:ascii="Times New Roman" w:hAnsi="Times New Roman"/>
          <w:sz w:val="20"/>
          <w:lang w:eastAsia="zh-CN"/>
        </w:rPr>
        <w:t xml:space="preserve">the </w:t>
      </w:r>
      <w:r w:rsidR="005B42EB">
        <w:rPr>
          <w:rFonts w:ascii="Times New Roman" w:hAnsi="Times New Roman"/>
          <w:sz w:val="20"/>
          <w:lang w:eastAsia="zh-CN"/>
        </w:rPr>
        <w:t>following observation and proposal</w:t>
      </w:r>
      <w:r w:rsidR="00E25C2D">
        <w:rPr>
          <w:rFonts w:ascii="Times New Roman" w:hAnsi="Times New Roman"/>
          <w:sz w:val="20"/>
          <w:lang w:eastAsia="zh-CN"/>
        </w:rPr>
        <w:t>s</w:t>
      </w:r>
      <w:r w:rsidRPr="001928AD">
        <w:rPr>
          <w:rFonts w:ascii="Times New Roman" w:hAnsi="Times New Roman"/>
          <w:sz w:val="20"/>
          <w:lang w:eastAsia="zh-CN"/>
        </w:rPr>
        <w:t>:</w:t>
      </w:r>
    </w:p>
    <w:p w14:paraId="1206B335" w14:textId="1DC8C33A" w:rsidR="0053183F" w:rsidRPr="00B26A39" w:rsidRDefault="00EA7A15" w:rsidP="0053183F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 w:val="20"/>
          <w:lang w:eastAsia="zh-CN"/>
        </w:rPr>
      </w:pPr>
      <w:r>
        <w:rPr>
          <w:b/>
          <w:color w:val="000000" w:themeColor="text1"/>
          <w:sz w:val="20"/>
          <w:lang w:eastAsia="ko-KR"/>
        </w:rPr>
        <w:lastRenderedPageBreak/>
        <w:t>Observation</w:t>
      </w:r>
      <w:r w:rsidRPr="00230D7C">
        <w:rPr>
          <w:b/>
          <w:color w:val="000000" w:themeColor="text1"/>
          <w:sz w:val="20"/>
          <w:lang w:eastAsia="ko-KR"/>
        </w:rPr>
        <w:t>:</w:t>
      </w:r>
      <w:r w:rsidRPr="00F60AB8">
        <w:rPr>
          <w:b/>
          <w:color w:val="000000" w:themeColor="text1"/>
          <w:sz w:val="20"/>
          <w:lang w:eastAsia="ko-KR"/>
        </w:rPr>
        <w:t xml:space="preserve"> In Rel-18, </w:t>
      </w:r>
      <w:r>
        <w:rPr>
          <w:b/>
          <w:color w:val="000000" w:themeColor="text1"/>
          <w:sz w:val="20"/>
          <w:lang w:eastAsia="ko-KR"/>
        </w:rPr>
        <w:t>the ATG operation bands do not include the SUL bands indicating that the SUL is not supported for</w:t>
      </w:r>
      <w:r w:rsidRPr="00F60AB8">
        <w:rPr>
          <w:b/>
          <w:color w:val="000000" w:themeColor="text1"/>
          <w:sz w:val="20"/>
          <w:lang w:eastAsia="ko-KR"/>
        </w:rPr>
        <w:t xml:space="preserve"> ATG</w:t>
      </w:r>
      <w:r>
        <w:rPr>
          <w:b/>
          <w:color w:val="000000" w:themeColor="text1"/>
          <w:sz w:val="20"/>
          <w:lang w:eastAsia="ko-KR"/>
        </w:rPr>
        <w:t xml:space="preserve"> operation</w:t>
      </w:r>
      <w:r w:rsidRPr="00F60AB8">
        <w:rPr>
          <w:b/>
          <w:color w:val="000000" w:themeColor="text1"/>
          <w:sz w:val="20"/>
          <w:lang w:eastAsia="ko-KR"/>
        </w:rPr>
        <w:t>.</w:t>
      </w:r>
    </w:p>
    <w:p w14:paraId="6EC46660" w14:textId="109EB584" w:rsidR="00194D4C" w:rsidRDefault="00194D4C" w:rsidP="00194D4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color w:val="000000" w:themeColor="text1"/>
          <w:sz w:val="20"/>
          <w:lang w:eastAsia="ko-KR"/>
        </w:rPr>
      </w:pPr>
      <w:r>
        <w:rPr>
          <w:b/>
          <w:color w:val="000000" w:themeColor="text1"/>
          <w:sz w:val="20"/>
          <w:lang w:eastAsia="ko-KR"/>
        </w:rPr>
        <w:t>Proposal 1</w:t>
      </w:r>
      <w:r w:rsidRPr="00230D7C">
        <w:rPr>
          <w:b/>
          <w:color w:val="000000" w:themeColor="text1"/>
          <w:sz w:val="20"/>
          <w:lang w:eastAsia="ko-KR"/>
        </w:rPr>
        <w:t>:</w:t>
      </w:r>
      <w:r w:rsidR="00025F04">
        <w:rPr>
          <w:b/>
          <w:color w:val="000000" w:themeColor="text1"/>
          <w:sz w:val="20"/>
          <w:lang w:eastAsia="ko-KR"/>
        </w:rPr>
        <w:t xml:space="preserve"> </w:t>
      </w:r>
      <w:r>
        <w:rPr>
          <w:b/>
          <w:color w:val="000000" w:themeColor="text1"/>
          <w:sz w:val="20"/>
          <w:lang w:eastAsia="ko-KR"/>
        </w:rPr>
        <w:t xml:space="preserve">SUL is not supported for ATG in this release. </w:t>
      </w:r>
    </w:p>
    <w:p w14:paraId="0C7C78EE" w14:textId="23B9D335" w:rsidR="00E25C2D" w:rsidRPr="00EA7A15" w:rsidRDefault="00025F04" w:rsidP="00765781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 w:val="20"/>
          <w:lang w:eastAsia="zh-CN"/>
        </w:rPr>
      </w:pPr>
      <w:r>
        <w:rPr>
          <w:b/>
          <w:color w:val="000000" w:themeColor="text1"/>
          <w:sz w:val="20"/>
          <w:lang w:eastAsia="ko-KR"/>
        </w:rPr>
        <w:t>Proposal 2: T</w:t>
      </w:r>
      <w:r w:rsidR="00EA7A15">
        <w:rPr>
          <w:b/>
          <w:color w:val="000000" w:themeColor="text1"/>
          <w:sz w:val="20"/>
          <w:lang w:eastAsia="ko-KR"/>
        </w:rPr>
        <w:t>o agree the corresponding CR [4].</w:t>
      </w:r>
    </w:p>
    <w:p w14:paraId="4855CFF6" w14:textId="77777777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References</w:t>
      </w:r>
    </w:p>
    <w:p w14:paraId="313B5E2D" w14:textId="07C213D8" w:rsidR="00612A81" w:rsidRPr="00612A81" w:rsidRDefault="00612A81" w:rsidP="00612A81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 w:val="20"/>
          <w:lang w:eastAsia="zh-CN"/>
        </w:rPr>
      </w:pPr>
      <w:r w:rsidRPr="0075666F">
        <w:rPr>
          <w:rFonts w:ascii="Times New Roman" w:eastAsia="宋体" w:hAnsi="Times New Roman"/>
          <w:sz w:val="20"/>
          <w:lang w:eastAsia="zh-CN"/>
        </w:rPr>
        <w:t>RP-232228</w:t>
      </w:r>
      <w:r>
        <w:rPr>
          <w:rFonts w:ascii="Times New Roman" w:eastAsia="宋体" w:hAnsi="Times New Roman"/>
          <w:sz w:val="20"/>
          <w:lang w:eastAsia="zh-CN"/>
        </w:rPr>
        <w:t xml:space="preserve">, </w:t>
      </w:r>
      <w:r w:rsidRPr="0075666F">
        <w:rPr>
          <w:rFonts w:ascii="Times New Roman" w:eastAsia="宋体" w:hAnsi="Times New Roman"/>
          <w:sz w:val="20"/>
          <w:lang w:eastAsia="zh-CN"/>
        </w:rPr>
        <w:t>CMCC views on Rel-19 RAN4 topics</w:t>
      </w:r>
      <w:r>
        <w:rPr>
          <w:rFonts w:ascii="Times New Roman" w:eastAsia="宋体" w:hAnsi="Times New Roman"/>
          <w:sz w:val="20"/>
          <w:lang w:eastAsia="zh-CN"/>
        </w:rPr>
        <w:t xml:space="preserve">, RAN#101, </w:t>
      </w:r>
      <w:r>
        <w:rPr>
          <w:rFonts w:ascii="Times New Roman" w:eastAsia="宋体" w:hAnsi="Times New Roman" w:hint="eastAsia"/>
          <w:sz w:val="20"/>
          <w:lang w:eastAsia="zh-CN"/>
        </w:rPr>
        <w:t>CMCC</w:t>
      </w:r>
    </w:p>
    <w:p w14:paraId="4E6EB93D" w14:textId="2B42E5A4" w:rsidR="003A1FEA" w:rsidRPr="003A1FEA" w:rsidRDefault="003A1FEA" w:rsidP="003A1FEA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 w:val="20"/>
          <w:lang w:eastAsia="zh-CN"/>
        </w:rPr>
      </w:pPr>
      <w:r w:rsidRPr="00353541">
        <w:rPr>
          <w:rFonts w:ascii="Times New Roman" w:eastAsia="宋体" w:hAnsi="Times New Roman"/>
          <w:sz w:val="20"/>
          <w:lang w:eastAsia="zh-CN"/>
        </w:rPr>
        <w:t>R4-2321919, Big CR for TS 38.101-1 for NR ATG, RAN4 #109, CMCC</w:t>
      </w:r>
    </w:p>
    <w:p w14:paraId="68A61B57" w14:textId="36CC15D7" w:rsidR="00C517AA" w:rsidRPr="00C517AA" w:rsidRDefault="00C517AA" w:rsidP="00C517AA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 w:val="20"/>
          <w:lang w:eastAsia="zh-CN"/>
        </w:rPr>
      </w:pPr>
      <w:r w:rsidRPr="00353541">
        <w:rPr>
          <w:rFonts w:ascii="Times New Roman" w:eastAsia="宋体" w:hAnsi="Times New Roman"/>
          <w:sz w:val="20"/>
          <w:lang w:eastAsia="zh-CN"/>
        </w:rPr>
        <w:t>R4-2321028, CR for TS 38.104 on adding RF requirements for ATG BS, RAN4 #109, ZTE Corporation, CMCC, CATT</w:t>
      </w:r>
    </w:p>
    <w:p w14:paraId="3EAD174E" w14:textId="47709763" w:rsidR="00442A75" w:rsidRDefault="00ED5FA7" w:rsidP="00ED5FA7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 w:val="20"/>
          <w:lang w:eastAsia="zh-CN"/>
        </w:rPr>
      </w:pPr>
      <w:r w:rsidRPr="00ED5FA7">
        <w:rPr>
          <w:rFonts w:ascii="Times New Roman" w:eastAsia="宋体" w:hAnsi="Times New Roman"/>
          <w:sz w:val="20"/>
          <w:lang w:eastAsia="zh-CN"/>
        </w:rPr>
        <w:t>R2-2401223</w:t>
      </w:r>
      <w:r w:rsidR="00442A75">
        <w:rPr>
          <w:rFonts w:ascii="Times New Roman" w:eastAsia="宋体" w:hAnsi="Times New Roman"/>
          <w:sz w:val="20"/>
          <w:lang w:eastAsia="zh-CN"/>
        </w:rPr>
        <w:t>,</w:t>
      </w:r>
      <w:r w:rsidR="00442A75" w:rsidRPr="00442A75">
        <w:rPr>
          <w:rFonts w:ascii="Times New Roman" w:eastAsia="宋体" w:hAnsi="Times New Roman"/>
          <w:sz w:val="20"/>
          <w:lang w:eastAsia="zh-CN"/>
        </w:rPr>
        <w:t xml:space="preserve"> Rel-18 CR on Clarification to SUL issues for ATG</w:t>
      </w:r>
    </w:p>
    <w:sectPr w:rsidR="00442A75" w:rsidSect="004855F8"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38A508" w14:textId="77777777" w:rsidR="004C1723" w:rsidRDefault="004C1723" w:rsidP="00912621">
      <w:pPr>
        <w:spacing w:after="0"/>
      </w:pPr>
      <w:r>
        <w:separator/>
      </w:r>
    </w:p>
  </w:endnote>
  <w:endnote w:type="continuationSeparator" w:id="0">
    <w:p w14:paraId="606AFBAE" w14:textId="77777777" w:rsidR="004C1723" w:rsidRDefault="004C1723" w:rsidP="009126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DDED37" w14:textId="77777777" w:rsidR="004C1723" w:rsidRDefault="004C1723" w:rsidP="00912621">
      <w:pPr>
        <w:spacing w:after="0"/>
      </w:pPr>
      <w:r>
        <w:separator/>
      </w:r>
    </w:p>
  </w:footnote>
  <w:footnote w:type="continuationSeparator" w:id="0">
    <w:p w14:paraId="776BB7F2" w14:textId="77777777" w:rsidR="004C1723" w:rsidRDefault="004C1723" w:rsidP="009126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F492632"/>
    <w:multiLevelType w:val="hybridMultilevel"/>
    <w:tmpl w:val="85E080DE"/>
    <w:lvl w:ilvl="0" w:tplc="BCD25C8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F26248"/>
    <w:multiLevelType w:val="hybridMultilevel"/>
    <w:tmpl w:val="245086EE"/>
    <w:lvl w:ilvl="0" w:tplc="C1A2049A">
      <w:start w:val="1"/>
      <w:numFmt w:val="decimal"/>
      <w:pStyle w:val="Observation"/>
      <w:lvlText w:val="Observation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5EF78A8"/>
    <w:multiLevelType w:val="hybridMultilevel"/>
    <w:tmpl w:val="470E3364"/>
    <w:lvl w:ilvl="0" w:tplc="5E66FF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80870D0"/>
    <w:multiLevelType w:val="hybridMultilevel"/>
    <w:tmpl w:val="4CB66270"/>
    <w:lvl w:ilvl="0" w:tplc="D1DA2F9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2BF5100E"/>
    <w:multiLevelType w:val="hybridMultilevel"/>
    <w:tmpl w:val="4732DB3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B4C97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6F9C0CEB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ED1B81"/>
    <w:multiLevelType w:val="hybridMultilevel"/>
    <w:tmpl w:val="C4C6646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D05F7E"/>
    <w:multiLevelType w:val="multilevel"/>
    <w:tmpl w:val="76D05F7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10"/>
  </w:num>
  <w:num w:numId="2">
    <w:abstractNumId w:val="14"/>
  </w:num>
  <w:num w:numId="3">
    <w:abstractNumId w:val="12"/>
  </w:num>
  <w:num w:numId="4">
    <w:abstractNumId w:val="8"/>
  </w:num>
  <w:num w:numId="5">
    <w:abstractNumId w:val="7"/>
  </w:num>
  <w:num w:numId="6">
    <w:abstractNumId w:val="6"/>
  </w:num>
  <w:num w:numId="7">
    <w:abstractNumId w:val="0"/>
  </w:num>
  <w:num w:numId="8">
    <w:abstractNumId w:val="2"/>
  </w:num>
  <w:num w:numId="9">
    <w:abstractNumId w:val="3"/>
  </w:num>
  <w:num w:numId="10">
    <w:abstractNumId w:val="4"/>
  </w:num>
  <w:num w:numId="11">
    <w:abstractNumId w:val="11"/>
  </w:num>
  <w:num w:numId="12">
    <w:abstractNumId w:val="13"/>
  </w:num>
  <w:num w:numId="13">
    <w:abstractNumId w:val="5"/>
  </w:num>
  <w:num w:numId="14">
    <w:abstractNumId w:val="9"/>
  </w:num>
  <w:num w:numId="15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en-CA" w:vendorID="64" w:dllVersion="6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rUAYqNk6ywAAAA="/>
  </w:docVars>
  <w:rsids>
    <w:rsidRoot w:val="000B4E76"/>
    <w:rsid w:val="00001145"/>
    <w:rsid w:val="00005498"/>
    <w:rsid w:val="00005902"/>
    <w:rsid w:val="00005A11"/>
    <w:rsid w:val="0000612D"/>
    <w:rsid w:val="00006341"/>
    <w:rsid w:val="000066A8"/>
    <w:rsid w:val="00011147"/>
    <w:rsid w:val="000121B8"/>
    <w:rsid w:val="0001238C"/>
    <w:rsid w:val="00013333"/>
    <w:rsid w:val="000135CE"/>
    <w:rsid w:val="000153FC"/>
    <w:rsid w:val="0001574B"/>
    <w:rsid w:val="00017BB3"/>
    <w:rsid w:val="00020517"/>
    <w:rsid w:val="000219CF"/>
    <w:rsid w:val="0002254B"/>
    <w:rsid w:val="0002339C"/>
    <w:rsid w:val="00025F04"/>
    <w:rsid w:val="00025FCB"/>
    <w:rsid w:val="00027486"/>
    <w:rsid w:val="00027A12"/>
    <w:rsid w:val="00027C89"/>
    <w:rsid w:val="00030364"/>
    <w:rsid w:val="0003047D"/>
    <w:rsid w:val="000306E6"/>
    <w:rsid w:val="0003260E"/>
    <w:rsid w:val="00032963"/>
    <w:rsid w:val="00036389"/>
    <w:rsid w:val="000369EB"/>
    <w:rsid w:val="000400C4"/>
    <w:rsid w:val="0004190C"/>
    <w:rsid w:val="00041DB4"/>
    <w:rsid w:val="00042F9E"/>
    <w:rsid w:val="00043A23"/>
    <w:rsid w:val="00044635"/>
    <w:rsid w:val="000451B8"/>
    <w:rsid w:val="00050CE1"/>
    <w:rsid w:val="0005124C"/>
    <w:rsid w:val="00051BAE"/>
    <w:rsid w:val="0005209D"/>
    <w:rsid w:val="00052311"/>
    <w:rsid w:val="000523AF"/>
    <w:rsid w:val="0005259D"/>
    <w:rsid w:val="000531C0"/>
    <w:rsid w:val="00054914"/>
    <w:rsid w:val="000555C3"/>
    <w:rsid w:val="000604F0"/>
    <w:rsid w:val="00060FC4"/>
    <w:rsid w:val="000627AC"/>
    <w:rsid w:val="00064182"/>
    <w:rsid w:val="000646DB"/>
    <w:rsid w:val="00064CCE"/>
    <w:rsid w:val="00066250"/>
    <w:rsid w:val="000664E7"/>
    <w:rsid w:val="00066942"/>
    <w:rsid w:val="00066D1B"/>
    <w:rsid w:val="00070658"/>
    <w:rsid w:val="00071700"/>
    <w:rsid w:val="00072B91"/>
    <w:rsid w:val="00072D76"/>
    <w:rsid w:val="000732AA"/>
    <w:rsid w:val="00073E84"/>
    <w:rsid w:val="00075573"/>
    <w:rsid w:val="000767B8"/>
    <w:rsid w:val="00077AD7"/>
    <w:rsid w:val="00083327"/>
    <w:rsid w:val="0008382B"/>
    <w:rsid w:val="00084892"/>
    <w:rsid w:val="000869B3"/>
    <w:rsid w:val="00087A09"/>
    <w:rsid w:val="0009037E"/>
    <w:rsid w:val="00090FBE"/>
    <w:rsid w:val="00091A59"/>
    <w:rsid w:val="00095257"/>
    <w:rsid w:val="00095C65"/>
    <w:rsid w:val="000965F2"/>
    <w:rsid w:val="000966B8"/>
    <w:rsid w:val="00096841"/>
    <w:rsid w:val="00097E12"/>
    <w:rsid w:val="000A0714"/>
    <w:rsid w:val="000A1D54"/>
    <w:rsid w:val="000A24C8"/>
    <w:rsid w:val="000A3945"/>
    <w:rsid w:val="000A5654"/>
    <w:rsid w:val="000A636A"/>
    <w:rsid w:val="000A6F9E"/>
    <w:rsid w:val="000A7AA7"/>
    <w:rsid w:val="000A7B12"/>
    <w:rsid w:val="000A7DEC"/>
    <w:rsid w:val="000B0BE2"/>
    <w:rsid w:val="000B0C5A"/>
    <w:rsid w:val="000B1609"/>
    <w:rsid w:val="000B1DB8"/>
    <w:rsid w:val="000B2645"/>
    <w:rsid w:val="000B3105"/>
    <w:rsid w:val="000B4E76"/>
    <w:rsid w:val="000B58BA"/>
    <w:rsid w:val="000B5C82"/>
    <w:rsid w:val="000B6405"/>
    <w:rsid w:val="000B7575"/>
    <w:rsid w:val="000C2B03"/>
    <w:rsid w:val="000C2DB8"/>
    <w:rsid w:val="000C31CE"/>
    <w:rsid w:val="000C44C8"/>
    <w:rsid w:val="000C511B"/>
    <w:rsid w:val="000C5793"/>
    <w:rsid w:val="000C5937"/>
    <w:rsid w:val="000C5AFB"/>
    <w:rsid w:val="000C7150"/>
    <w:rsid w:val="000D05A0"/>
    <w:rsid w:val="000D106F"/>
    <w:rsid w:val="000D2691"/>
    <w:rsid w:val="000D404A"/>
    <w:rsid w:val="000D55D4"/>
    <w:rsid w:val="000D56F8"/>
    <w:rsid w:val="000D5A80"/>
    <w:rsid w:val="000D5B76"/>
    <w:rsid w:val="000D741E"/>
    <w:rsid w:val="000D7737"/>
    <w:rsid w:val="000D7F3B"/>
    <w:rsid w:val="000E0F6B"/>
    <w:rsid w:val="000E10EC"/>
    <w:rsid w:val="000E11E4"/>
    <w:rsid w:val="000E1B91"/>
    <w:rsid w:val="000E281B"/>
    <w:rsid w:val="000E2934"/>
    <w:rsid w:val="000E296A"/>
    <w:rsid w:val="000E36E2"/>
    <w:rsid w:val="000E4BFD"/>
    <w:rsid w:val="000E4C6D"/>
    <w:rsid w:val="000E555F"/>
    <w:rsid w:val="000E65FC"/>
    <w:rsid w:val="000E6A20"/>
    <w:rsid w:val="000E7497"/>
    <w:rsid w:val="000E7F35"/>
    <w:rsid w:val="000F003A"/>
    <w:rsid w:val="000F05F2"/>
    <w:rsid w:val="000F09A2"/>
    <w:rsid w:val="000F0C6B"/>
    <w:rsid w:val="000F15DE"/>
    <w:rsid w:val="000F230C"/>
    <w:rsid w:val="000F248F"/>
    <w:rsid w:val="000F295F"/>
    <w:rsid w:val="000F2CE3"/>
    <w:rsid w:val="000F2EA1"/>
    <w:rsid w:val="000F32F0"/>
    <w:rsid w:val="000F472C"/>
    <w:rsid w:val="000F7724"/>
    <w:rsid w:val="00101BE1"/>
    <w:rsid w:val="00105FBA"/>
    <w:rsid w:val="001062B8"/>
    <w:rsid w:val="001069D7"/>
    <w:rsid w:val="00111B68"/>
    <w:rsid w:val="00112DF2"/>
    <w:rsid w:val="00112ECA"/>
    <w:rsid w:val="001130EF"/>
    <w:rsid w:val="001142CC"/>
    <w:rsid w:val="00114861"/>
    <w:rsid w:val="00115999"/>
    <w:rsid w:val="001170A3"/>
    <w:rsid w:val="001171EB"/>
    <w:rsid w:val="00117D6E"/>
    <w:rsid w:val="00120021"/>
    <w:rsid w:val="00121855"/>
    <w:rsid w:val="00121C11"/>
    <w:rsid w:val="00122602"/>
    <w:rsid w:val="00122C11"/>
    <w:rsid w:val="001230E4"/>
    <w:rsid w:val="00123AB6"/>
    <w:rsid w:val="00125489"/>
    <w:rsid w:val="001259DC"/>
    <w:rsid w:val="00126AFB"/>
    <w:rsid w:val="00130F3F"/>
    <w:rsid w:val="0013152A"/>
    <w:rsid w:val="00131D97"/>
    <w:rsid w:val="00132241"/>
    <w:rsid w:val="001323EA"/>
    <w:rsid w:val="00132D82"/>
    <w:rsid w:val="00133B80"/>
    <w:rsid w:val="0013432A"/>
    <w:rsid w:val="0013481F"/>
    <w:rsid w:val="001362A5"/>
    <w:rsid w:val="00136D25"/>
    <w:rsid w:val="00137D43"/>
    <w:rsid w:val="001401C9"/>
    <w:rsid w:val="0014025A"/>
    <w:rsid w:val="001403B3"/>
    <w:rsid w:val="00140747"/>
    <w:rsid w:val="001412B2"/>
    <w:rsid w:val="00141B0B"/>
    <w:rsid w:val="00143247"/>
    <w:rsid w:val="001432A0"/>
    <w:rsid w:val="0014357F"/>
    <w:rsid w:val="0014420F"/>
    <w:rsid w:val="001449CF"/>
    <w:rsid w:val="00145FA6"/>
    <w:rsid w:val="001463F0"/>
    <w:rsid w:val="001479BA"/>
    <w:rsid w:val="00150A48"/>
    <w:rsid w:val="00151D79"/>
    <w:rsid w:val="00151F18"/>
    <w:rsid w:val="0015316D"/>
    <w:rsid w:val="00154F84"/>
    <w:rsid w:val="0015639B"/>
    <w:rsid w:val="001600AA"/>
    <w:rsid w:val="00161043"/>
    <w:rsid w:val="00162511"/>
    <w:rsid w:val="00162E5D"/>
    <w:rsid w:val="001635AB"/>
    <w:rsid w:val="00164047"/>
    <w:rsid w:val="00164861"/>
    <w:rsid w:val="001655F4"/>
    <w:rsid w:val="00166963"/>
    <w:rsid w:val="00166D8A"/>
    <w:rsid w:val="001672CF"/>
    <w:rsid w:val="00172941"/>
    <w:rsid w:val="001744B2"/>
    <w:rsid w:val="00175BD4"/>
    <w:rsid w:val="00175E53"/>
    <w:rsid w:val="00180A99"/>
    <w:rsid w:val="00180F8A"/>
    <w:rsid w:val="001810B8"/>
    <w:rsid w:val="001843F4"/>
    <w:rsid w:val="00184A34"/>
    <w:rsid w:val="00184F37"/>
    <w:rsid w:val="00186088"/>
    <w:rsid w:val="001860BF"/>
    <w:rsid w:val="0018630B"/>
    <w:rsid w:val="001868B7"/>
    <w:rsid w:val="00190A2A"/>
    <w:rsid w:val="00191F40"/>
    <w:rsid w:val="00191FD3"/>
    <w:rsid w:val="0019276B"/>
    <w:rsid w:val="001928AD"/>
    <w:rsid w:val="00193698"/>
    <w:rsid w:val="00194764"/>
    <w:rsid w:val="00194D4C"/>
    <w:rsid w:val="0019507E"/>
    <w:rsid w:val="00195335"/>
    <w:rsid w:val="00196420"/>
    <w:rsid w:val="00196AA8"/>
    <w:rsid w:val="00196DFF"/>
    <w:rsid w:val="00197E12"/>
    <w:rsid w:val="001A0617"/>
    <w:rsid w:val="001A0650"/>
    <w:rsid w:val="001A0BC1"/>
    <w:rsid w:val="001A13C2"/>
    <w:rsid w:val="001A3453"/>
    <w:rsid w:val="001A3791"/>
    <w:rsid w:val="001A4E14"/>
    <w:rsid w:val="001A56D1"/>
    <w:rsid w:val="001A7EC6"/>
    <w:rsid w:val="001B025C"/>
    <w:rsid w:val="001B18B3"/>
    <w:rsid w:val="001B1C20"/>
    <w:rsid w:val="001B2B14"/>
    <w:rsid w:val="001B2FF4"/>
    <w:rsid w:val="001B3AF9"/>
    <w:rsid w:val="001B3B1B"/>
    <w:rsid w:val="001B3EE6"/>
    <w:rsid w:val="001B467E"/>
    <w:rsid w:val="001B54EF"/>
    <w:rsid w:val="001B55EB"/>
    <w:rsid w:val="001B5824"/>
    <w:rsid w:val="001B5AB4"/>
    <w:rsid w:val="001B65EE"/>
    <w:rsid w:val="001B7729"/>
    <w:rsid w:val="001C007F"/>
    <w:rsid w:val="001C1A4F"/>
    <w:rsid w:val="001C2524"/>
    <w:rsid w:val="001C2BF7"/>
    <w:rsid w:val="001C2C36"/>
    <w:rsid w:val="001C309B"/>
    <w:rsid w:val="001C493C"/>
    <w:rsid w:val="001C5557"/>
    <w:rsid w:val="001D0B68"/>
    <w:rsid w:val="001D25BF"/>
    <w:rsid w:val="001D2777"/>
    <w:rsid w:val="001D3342"/>
    <w:rsid w:val="001D3888"/>
    <w:rsid w:val="001D4066"/>
    <w:rsid w:val="001D49E6"/>
    <w:rsid w:val="001D5388"/>
    <w:rsid w:val="001D5940"/>
    <w:rsid w:val="001D6271"/>
    <w:rsid w:val="001D6C66"/>
    <w:rsid w:val="001E0405"/>
    <w:rsid w:val="001E108F"/>
    <w:rsid w:val="001E2053"/>
    <w:rsid w:val="001E301C"/>
    <w:rsid w:val="001E4857"/>
    <w:rsid w:val="001E6636"/>
    <w:rsid w:val="001E691A"/>
    <w:rsid w:val="001E7D73"/>
    <w:rsid w:val="001E7DBF"/>
    <w:rsid w:val="001F13BD"/>
    <w:rsid w:val="001F2876"/>
    <w:rsid w:val="001F3D1B"/>
    <w:rsid w:val="001F55F1"/>
    <w:rsid w:val="001F78C9"/>
    <w:rsid w:val="002004D0"/>
    <w:rsid w:val="002007AB"/>
    <w:rsid w:val="0020081C"/>
    <w:rsid w:val="00202DA2"/>
    <w:rsid w:val="00202DBD"/>
    <w:rsid w:val="00205816"/>
    <w:rsid w:val="002064FD"/>
    <w:rsid w:val="0020771A"/>
    <w:rsid w:val="002129C4"/>
    <w:rsid w:val="00214339"/>
    <w:rsid w:val="00214860"/>
    <w:rsid w:val="00214BA6"/>
    <w:rsid w:val="002165C4"/>
    <w:rsid w:val="00217BBD"/>
    <w:rsid w:val="00217D3F"/>
    <w:rsid w:val="00217D49"/>
    <w:rsid w:val="0022196A"/>
    <w:rsid w:val="00221E4E"/>
    <w:rsid w:val="00222875"/>
    <w:rsid w:val="002230FE"/>
    <w:rsid w:val="00224209"/>
    <w:rsid w:val="0022713E"/>
    <w:rsid w:val="002277BF"/>
    <w:rsid w:val="00230C7C"/>
    <w:rsid w:val="00230D7C"/>
    <w:rsid w:val="00230F8B"/>
    <w:rsid w:val="0023110F"/>
    <w:rsid w:val="002313D3"/>
    <w:rsid w:val="00231AC2"/>
    <w:rsid w:val="00235189"/>
    <w:rsid w:val="00235E70"/>
    <w:rsid w:val="00236BAB"/>
    <w:rsid w:val="00236F4A"/>
    <w:rsid w:val="002400C8"/>
    <w:rsid w:val="0024252F"/>
    <w:rsid w:val="00242912"/>
    <w:rsid w:val="00242CA8"/>
    <w:rsid w:val="00243236"/>
    <w:rsid w:val="00243571"/>
    <w:rsid w:val="00244BEF"/>
    <w:rsid w:val="00245CDE"/>
    <w:rsid w:val="00246259"/>
    <w:rsid w:val="00246CC5"/>
    <w:rsid w:val="002470AE"/>
    <w:rsid w:val="00250645"/>
    <w:rsid w:val="00250CCF"/>
    <w:rsid w:val="00251F5A"/>
    <w:rsid w:val="0025458C"/>
    <w:rsid w:val="0025461D"/>
    <w:rsid w:val="00254843"/>
    <w:rsid w:val="00254C82"/>
    <w:rsid w:val="00256319"/>
    <w:rsid w:val="00260718"/>
    <w:rsid w:val="00261544"/>
    <w:rsid w:val="0026260D"/>
    <w:rsid w:val="00262B1A"/>
    <w:rsid w:val="00262E88"/>
    <w:rsid w:val="0026338D"/>
    <w:rsid w:val="00263D9F"/>
    <w:rsid w:val="00264696"/>
    <w:rsid w:val="0026692C"/>
    <w:rsid w:val="00267432"/>
    <w:rsid w:val="00271723"/>
    <w:rsid w:val="00271B7F"/>
    <w:rsid w:val="00271FE1"/>
    <w:rsid w:val="00272663"/>
    <w:rsid w:val="00272B2D"/>
    <w:rsid w:val="00272CF1"/>
    <w:rsid w:val="00272EC9"/>
    <w:rsid w:val="0027305F"/>
    <w:rsid w:val="002730F3"/>
    <w:rsid w:val="00274D41"/>
    <w:rsid w:val="00275184"/>
    <w:rsid w:val="002757EA"/>
    <w:rsid w:val="002759CB"/>
    <w:rsid w:val="00275D2E"/>
    <w:rsid w:val="00276DBE"/>
    <w:rsid w:val="002773A3"/>
    <w:rsid w:val="00280C9C"/>
    <w:rsid w:val="00280D1E"/>
    <w:rsid w:val="00284DCA"/>
    <w:rsid w:val="0028537A"/>
    <w:rsid w:val="00286589"/>
    <w:rsid w:val="00287C99"/>
    <w:rsid w:val="002904C4"/>
    <w:rsid w:val="002909C0"/>
    <w:rsid w:val="002920E0"/>
    <w:rsid w:val="0029256A"/>
    <w:rsid w:val="002952AA"/>
    <w:rsid w:val="00295EBD"/>
    <w:rsid w:val="0029751A"/>
    <w:rsid w:val="00297526"/>
    <w:rsid w:val="002A1270"/>
    <w:rsid w:val="002A12AB"/>
    <w:rsid w:val="002A1320"/>
    <w:rsid w:val="002A1D59"/>
    <w:rsid w:val="002A29B1"/>
    <w:rsid w:val="002A2A22"/>
    <w:rsid w:val="002A2FEC"/>
    <w:rsid w:val="002A3349"/>
    <w:rsid w:val="002A3C40"/>
    <w:rsid w:val="002A402B"/>
    <w:rsid w:val="002A4A70"/>
    <w:rsid w:val="002A5957"/>
    <w:rsid w:val="002A6FDB"/>
    <w:rsid w:val="002A7180"/>
    <w:rsid w:val="002A7436"/>
    <w:rsid w:val="002A77F1"/>
    <w:rsid w:val="002A7F96"/>
    <w:rsid w:val="002B1124"/>
    <w:rsid w:val="002B1588"/>
    <w:rsid w:val="002B185F"/>
    <w:rsid w:val="002B1AB3"/>
    <w:rsid w:val="002B1D95"/>
    <w:rsid w:val="002B20F8"/>
    <w:rsid w:val="002B5A50"/>
    <w:rsid w:val="002C1C52"/>
    <w:rsid w:val="002C2070"/>
    <w:rsid w:val="002C2844"/>
    <w:rsid w:val="002C4841"/>
    <w:rsid w:val="002C5B9C"/>
    <w:rsid w:val="002C5FB0"/>
    <w:rsid w:val="002C67EA"/>
    <w:rsid w:val="002C6CFB"/>
    <w:rsid w:val="002C7241"/>
    <w:rsid w:val="002C7F40"/>
    <w:rsid w:val="002D0886"/>
    <w:rsid w:val="002D10C6"/>
    <w:rsid w:val="002D11F2"/>
    <w:rsid w:val="002D17CE"/>
    <w:rsid w:val="002D452F"/>
    <w:rsid w:val="002D4A88"/>
    <w:rsid w:val="002D5D6A"/>
    <w:rsid w:val="002D668C"/>
    <w:rsid w:val="002D6A56"/>
    <w:rsid w:val="002D7ACB"/>
    <w:rsid w:val="002E227E"/>
    <w:rsid w:val="002E250C"/>
    <w:rsid w:val="002E3937"/>
    <w:rsid w:val="002E3F17"/>
    <w:rsid w:val="002E6BD9"/>
    <w:rsid w:val="002E71E5"/>
    <w:rsid w:val="002E7753"/>
    <w:rsid w:val="002F0AE5"/>
    <w:rsid w:val="002F252E"/>
    <w:rsid w:val="002F5214"/>
    <w:rsid w:val="002F549D"/>
    <w:rsid w:val="002F79D7"/>
    <w:rsid w:val="002F7A1F"/>
    <w:rsid w:val="00301489"/>
    <w:rsid w:val="0030205D"/>
    <w:rsid w:val="003022E6"/>
    <w:rsid w:val="003025A0"/>
    <w:rsid w:val="003032AD"/>
    <w:rsid w:val="003048C4"/>
    <w:rsid w:val="00304B19"/>
    <w:rsid w:val="00304B69"/>
    <w:rsid w:val="003069AB"/>
    <w:rsid w:val="003069EF"/>
    <w:rsid w:val="00307415"/>
    <w:rsid w:val="0030784F"/>
    <w:rsid w:val="00307C3C"/>
    <w:rsid w:val="003106A9"/>
    <w:rsid w:val="00310D26"/>
    <w:rsid w:val="00311678"/>
    <w:rsid w:val="0031497F"/>
    <w:rsid w:val="003150B6"/>
    <w:rsid w:val="00315302"/>
    <w:rsid w:val="00315519"/>
    <w:rsid w:val="00315721"/>
    <w:rsid w:val="00316BBD"/>
    <w:rsid w:val="00317B90"/>
    <w:rsid w:val="00320BE3"/>
    <w:rsid w:val="003214A6"/>
    <w:rsid w:val="0032216F"/>
    <w:rsid w:val="003230A1"/>
    <w:rsid w:val="00324061"/>
    <w:rsid w:val="00324E61"/>
    <w:rsid w:val="003252E5"/>
    <w:rsid w:val="00325359"/>
    <w:rsid w:val="00325F84"/>
    <w:rsid w:val="0032662D"/>
    <w:rsid w:val="00326AFC"/>
    <w:rsid w:val="00327BE8"/>
    <w:rsid w:val="0033006B"/>
    <w:rsid w:val="00330B60"/>
    <w:rsid w:val="00330E0B"/>
    <w:rsid w:val="00332A43"/>
    <w:rsid w:val="003342D8"/>
    <w:rsid w:val="00336043"/>
    <w:rsid w:val="00341186"/>
    <w:rsid w:val="00342D80"/>
    <w:rsid w:val="003438FA"/>
    <w:rsid w:val="00343AB0"/>
    <w:rsid w:val="003454BC"/>
    <w:rsid w:val="00345A40"/>
    <w:rsid w:val="003507E6"/>
    <w:rsid w:val="00350E27"/>
    <w:rsid w:val="00350E88"/>
    <w:rsid w:val="0035134B"/>
    <w:rsid w:val="00352077"/>
    <w:rsid w:val="00353541"/>
    <w:rsid w:val="003536E9"/>
    <w:rsid w:val="00353BD1"/>
    <w:rsid w:val="003554AD"/>
    <w:rsid w:val="003554C1"/>
    <w:rsid w:val="0035591D"/>
    <w:rsid w:val="0035607B"/>
    <w:rsid w:val="003562B5"/>
    <w:rsid w:val="003563C5"/>
    <w:rsid w:val="00356996"/>
    <w:rsid w:val="00356EED"/>
    <w:rsid w:val="00357FE2"/>
    <w:rsid w:val="003601F2"/>
    <w:rsid w:val="00361310"/>
    <w:rsid w:val="00361AB5"/>
    <w:rsid w:val="00361B1F"/>
    <w:rsid w:val="003627A7"/>
    <w:rsid w:val="00363319"/>
    <w:rsid w:val="003641A7"/>
    <w:rsid w:val="00364532"/>
    <w:rsid w:val="00364686"/>
    <w:rsid w:val="00364D2F"/>
    <w:rsid w:val="00364FD8"/>
    <w:rsid w:val="00366103"/>
    <w:rsid w:val="0036762D"/>
    <w:rsid w:val="003677A2"/>
    <w:rsid w:val="00367C84"/>
    <w:rsid w:val="00370AD1"/>
    <w:rsid w:val="00371D89"/>
    <w:rsid w:val="0037228C"/>
    <w:rsid w:val="0037274D"/>
    <w:rsid w:val="00373151"/>
    <w:rsid w:val="00373A19"/>
    <w:rsid w:val="00373B02"/>
    <w:rsid w:val="00377073"/>
    <w:rsid w:val="003770A8"/>
    <w:rsid w:val="00377A8C"/>
    <w:rsid w:val="00377FA4"/>
    <w:rsid w:val="0038057B"/>
    <w:rsid w:val="003808E6"/>
    <w:rsid w:val="00380BA9"/>
    <w:rsid w:val="00381922"/>
    <w:rsid w:val="00382A17"/>
    <w:rsid w:val="003847CE"/>
    <w:rsid w:val="00384B5D"/>
    <w:rsid w:val="0038537E"/>
    <w:rsid w:val="00385920"/>
    <w:rsid w:val="0038671C"/>
    <w:rsid w:val="00386A3D"/>
    <w:rsid w:val="00387A78"/>
    <w:rsid w:val="00391DAA"/>
    <w:rsid w:val="00392721"/>
    <w:rsid w:val="003939AC"/>
    <w:rsid w:val="00394300"/>
    <w:rsid w:val="003946C2"/>
    <w:rsid w:val="00394DC6"/>
    <w:rsid w:val="00396946"/>
    <w:rsid w:val="00397D24"/>
    <w:rsid w:val="003A0CFD"/>
    <w:rsid w:val="003A1A7A"/>
    <w:rsid w:val="003A1BBC"/>
    <w:rsid w:val="003A1FEA"/>
    <w:rsid w:val="003A292F"/>
    <w:rsid w:val="003A403C"/>
    <w:rsid w:val="003A6030"/>
    <w:rsid w:val="003A7443"/>
    <w:rsid w:val="003A74D3"/>
    <w:rsid w:val="003B0E9B"/>
    <w:rsid w:val="003B1015"/>
    <w:rsid w:val="003B1401"/>
    <w:rsid w:val="003B1413"/>
    <w:rsid w:val="003B1754"/>
    <w:rsid w:val="003B1CDE"/>
    <w:rsid w:val="003B2076"/>
    <w:rsid w:val="003B29DB"/>
    <w:rsid w:val="003B3007"/>
    <w:rsid w:val="003B35C1"/>
    <w:rsid w:val="003B42BC"/>
    <w:rsid w:val="003B472F"/>
    <w:rsid w:val="003B4F2F"/>
    <w:rsid w:val="003B5C98"/>
    <w:rsid w:val="003B69C4"/>
    <w:rsid w:val="003B74F9"/>
    <w:rsid w:val="003B7E4C"/>
    <w:rsid w:val="003C0F00"/>
    <w:rsid w:val="003C293F"/>
    <w:rsid w:val="003C35F8"/>
    <w:rsid w:val="003C3EF2"/>
    <w:rsid w:val="003C59C2"/>
    <w:rsid w:val="003C59C3"/>
    <w:rsid w:val="003C6213"/>
    <w:rsid w:val="003C690E"/>
    <w:rsid w:val="003C7B6A"/>
    <w:rsid w:val="003D026B"/>
    <w:rsid w:val="003D1532"/>
    <w:rsid w:val="003D3983"/>
    <w:rsid w:val="003D3A3F"/>
    <w:rsid w:val="003D48AD"/>
    <w:rsid w:val="003D4A3D"/>
    <w:rsid w:val="003D4CC4"/>
    <w:rsid w:val="003D5B41"/>
    <w:rsid w:val="003D5DA1"/>
    <w:rsid w:val="003D675C"/>
    <w:rsid w:val="003D6E7E"/>
    <w:rsid w:val="003D7389"/>
    <w:rsid w:val="003D7584"/>
    <w:rsid w:val="003E226D"/>
    <w:rsid w:val="003E244E"/>
    <w:rsid w:val="003E30E6"/>
    <w:rsid w:val="003E468A"/>
    <w:rsid w:val="003E4738"/>
    <w:rsid w:val="003E6571"/>
    <w:rsid w:val="003F0EB9"/>
    <w:rsid w:val="003F1079"/>
    <w:rsid w:val="003F173F"/>
    <w:rsid w:val="003F353F"/>
    <w:rsid w:val="003F3B6C"/>
    <w:rsid w:val="003F55F2"/>
    <w:rsid w:val="003F5827"/>
    <w:rsid w:val="003F6025"/>
    <w:rsid w:val="003F6046"/>
    <w:rsid w:val="003F6726"/>
    <w:rsid w:val="003F6A8B"/>
    <w:rsid w:val="0040040B"/>
    <w:rsid w:val="0040238B"/>
    <w:rsid w:val="00404F64"/>
    <w:rsid w:val="004054BE"/>
    <w:rsid w:val="00405794"/>
    <w:rsid w:val="00405FCE"/>
    <w:rsid w:val="00406860"/>
    <w:rsid w:val="00407202"/>
    <w:rsid w:val="004129F4"/>
    <w:rsid w:val="00412DE7"/>
    <w:rsid w:val="004148BB"/>
    <w:rsid w:val="0041633E"/>
    <w:rsid w:val="00417457"/>
    <w:rsid w:val="004205CB"/>
    <w:rsid w:val="004209D5"/>
    <w:rsid w:val="0042126F"/>
    <w:rsid w:val="00424238"/>
    <w:rsid w:val="00426730"/>
    <w:rsid w:val="0042724F"/>
    <w:rsid w:val="00427E5F"/>
    <w:rsid w:val="004300C4"/>
    <w:rsid w:val="00430537"/>
    <w:rsid w:val="00432E6B"/>
    <w:rsid w:val="00432FE0"/>
    <w:rsid w:val="004351B0"/>
    <w:rsid w:val="0043563F"/>
    <w:rsid w:val="0043586C"/>
    <w:rsid w:val="004358FB"/>
    <w:rsid w:val="00436BCE"/>
    <w:rsid w:val="00442358"/>
    <w:rsid w:val="00442A75"/>
    <w:rsid w:val="00442D92"/>
    <w:rsid w:val="00443997"/>
    <w:rsid w:val="004448E3"/>
    <w:rsid w:val="00445496"/>
    <w:rsid w:val="00445BCD"/>
    <w:rsid w:val="00446160"/>
    <w:rsid w:val="00446D38"/>
    <w:rsid w:val="004476B3"/>
    <w:rsid w:val="00451118"/>
    <w:rsid w:val="00452B25"/>
    <w:rsid w:val="0045346E"/>
    <w:rsid w:val="004547B6"/>
    <w:rsid w:val="00455818"/>
    <w:rsid w:val="00455F6E"/>
    <w:rsid w:val="00457FC1"/>
    <w:rsid w:val="00460ACA"/>
    <w:rsid w:val="0046173A"/>
    <w:rsid w:val="00462444"/>
    <w:rsid w:val="004626DA"/>
    <w:rsid w:val="00462702"/>
    <w:rsid w:val="0046305E"/>
    <w:rsid w:val="00463546"/>
    <w:rsid w:val="004638EA"/>
    <w:rsid w:val="00463E20"/>
    <w:rsid w:val="00465271"/>
    <w:rsid w:val="00467A67"/>
    <w:rsid w:val="004700E1"/>
    <w:rsid w:val="00470AED"/>
    <w:rsid w:val="004711A6"/>
    <w:rsid w:val="00471718"/>
    <w:rsid w:val="00473B11"/>
    <w:rsid w:val="00473D24"/>
    <w:rsid w:val="00476B71"/>
    <w:rsid w:val="00477868"/>
    <w:rsid w:val="004802B6"/>
    <w:rsid w:val="0048098E"/>
    <w:rsid w:val="00481F78"/>
    <w:rsid w:val="0048312E"/>
    <w:rsid w:val="0048482D"/>
    <w:rsid w:val="00484BB6"/>
    <w:rsid w:val="004855F8"/>
    <w:rsid w:val="004858D7"/>
    <w:rsid w:val="004869BA"/>
    <w:rsid w:val="00487653"/>
    <w:rsid w:val="00490D85"/>
    <w:rsid w:val="00491B2B"/>
    <w:rsid w:val="004958DF"/>
    <w:rsid w:val="00495F5A"/>
    <w:rsid w:val="00496621"/>
    <w:rsid w:val="00496CA3"/>
    <w:rsid w:val="00497FBD"/>
    <w:rsid w:val="004A003B"/>
    <w:rsid w:val="004A0D59"/>
    <w:rsid w:val="004A0FAA"/>
    <w:rsid w:val="004A21BB"/>
    <w:rsid w:val="004A2BD6"/>
    <w:rsid w:val="004A3780"/>
    <w:rsid w:val="004A40BC"/>
    <w:rsid w:val="004A42D7"/>
    <w:rsid w:val="004A4460"/>
    <w:rsid w:val="004A4577"/>
    <w:rsid w:val="004A532F"/>
    <w:rsid w:val="004A53AF"/>
    <w:rsid w:val="004A5985"/>
    <w:rsid w:val="004B1F48"/>
    <w:rsid w:val="004B2421"/>
    <w:rsid w:val="004B2928"/>
    <w:rsid w:val="004B2C42"/>
    <w:rsid w:val="004B414A"/>
    <w:rsid w:val="004B5B49"/>
    <w:rsid w:val="004C1723"/>
    <w:rsid w:val="004C181E"/>
    <w:rsid w:val="004C36E5"/>
    <w:rsid w:val="004C3F5E"/>
    <w:rsid w:val="004C4139"/>
    <w:rsid w:val="004C4D30"/>
    <w:rsid w:val="004C5CB2"/>
    <w:rsid w:val="004C5FED"/>
    <w:rsid w:val="004C6323"/>
    <w:rsid w:val="004C643B"/>
    <w:rsid w:val="004C6A54"/>
    <w:rsid w:val="004C74A4"/>
    <w:rsid w:val="004C74F5"/>
    <w:rsid w:val="004D01AF"/>
    <w:rsid w:val="004D05C1"/>
    <w:rsid w:val="004D0E8D"/>
    <w:rsid w:val="004D1142"/>
    <w:rsid w:val="004D3EFD"/>
    <w:rsid w:val="004D4E06"/>
    <w:rsid w:val="004D4E90"/>
    <w:rsid w:val="004D5624"/>
    <w:rsid w:val="004D5B32"/>
    <w:rsid w:val="004D6D4B"/>
    <w:rsid w:val="004D6DE9"/>
    <w:rsid w:val="004D6EFD"/>
    <w:rsid w:val="004D7003"/>
    <w:rsid w:val="004D71EE"/>
    <w:rsid w:val="004D7DBB"/>
    <w:rsid w:val="004D7E60"/>
    <w:rsid w:val="004E0465"/>
    <w:rsid w:val="004E0501"/>
    <w:rsid w:val="004E053A"/>
    <w:rsid w:val="004E17FF"/>
    <w:rsid w:val="004E1EB0"/>
    <w:rsid w:val="004E2104"/>
    <w:rsid w:val="004E288E"/>
    <w:rsid w:val="004E29A5"/>
    <w:rsid w:val="004E2A34"/>
    <w:rsid w:val="004E4E91"/>
    <w:rsid w:val="004E554B"/>
    <w:rsid w:val="004E5B56"/>
    <w:rsid w:val="004E69C5"/>
    <w:rsid w:val="004E6F44"/>
    <w:rsid w:val="004E7909"/>
    <w:rsid w:val="004E7A4B"/>
    <w:rsid w:val="004F1547"/>
    <w:rsid w:val="004F20CB"/>
    <w:rsid w:val="004F3788"/>
    <w:rsid w:val="004F3B2E"/>
    <w:rsid w:val="004F3EC5"/>
    <w:rsid w:val="004F58A0"/>
    <w:rsid w:val="004F5E29"/>
    <w:rsid w:val="004F6939"/>
    <w:rsid w:val="004F7AAC"/>
    <w:rsid w:val="00500BCE"/>
    <w:rsid w:val="00501D3C"/>
    <w:rsid w:val="0050214A"/>
    <w:rsid w:val="00502401"/>
    <w:rsid w:val="005056BD"/>
    <w:rsid w:val="0050578F"/>
    <w:rsid w:val="00506347"/>
    <w:rsid w:val="00506853"/>
    <w:rsid w:val="00510C97"/>
    <w:rsid w:val="00511C1C"/>
    <w:rsid w:val="005127E9"/>
    <w:rsid w:val="00512820"/>
    <w:rsid w:val="0051290B"/>
    <w:rsid w:val="00514AEA"/>
    <w:rsid w:val="00515A28"/>
    <w:rsid w:val="0051622E"/>
    <w:rsid w:val="005162C8"/>
    <w:rsid w:val="00521092"/>
    <w:rsid w:val="00521C40"/>
    <w:rsid w:val="00521C4F"/>
    <w:rsid w:val="005222E0"/>
    <w:rsid w:val="005224F1"/>
    <w:rsid w:val="0052369E"/>
    <w:rsid w:val="005237A6"/>
    <w:rsid w:val="0052422A"/>
    <w:rsid w:val="00524398"/>
    <w:rsid w:val="005246E3"/>
    <w:rsid w:val="0052475D"/>
    <w:rsid w:val="0052573C"/>
    <w:rsid w:val="00525C92"/>
    <w:rsid w:val="0052636C"/>
    <w:rsid w:val="00526EFC"/>
    <w:rsid w:val="00527415"/>
    <w:rsid w:val="005276CB"/>
    <w:rsid w:val="00530224"/>
    <w:rsid w:val="005310BE"/>
    <w:rsid w:val="0053177A"/>
    <w:rsid w:val="0053183F"/>
    <w:rsid w:val="005318FF"/>
    <w:rsid w:val="00531FEB"/>
    <w:rsid w:val="00532738"/>
    <w:rsid w:val="005336A9"/>
    <w:rsid w:val="00534C85"/>
    <w:rsid w:val="00535021"/>
    <w:rsid w:val="005355E5"/>
    <w:rsid w:val="0053665F"/>
    <w:rsid w:val="00536672"/>
    <w:rsid w:val="005400CC"/>
    <w:rsid w:val="00542AA6"/>
    <w:rsid w:val="00542ECE"/>
    <w:rsid w:val="00543452"/>
    <w:rsid w:val="0054464B"/>
    <w:rsid w:val="00547947"/>
    <w:rsid w:val="005529A1"/>
    <w:rsid w:val="005545C5"/>
    <w:rsid w:val="005548F0"/>
    <w:rsid w:val="0055522E"/>
    <w:rsid w:val="00555A06"/>
    <w:rsid w:val="00556214"/>
    <w:rsid w:val="00557DC9"/>
    <w:rsid w:val="005605C7"/>
    <w:rsid w:val="0056248A"/>
    <w:rsid w:val="00562AE4"/>
    <w:rsid w:val="00563CFE"/>
    <w:rsid w:val="00566E9A"/>
    <w:rsid w:val="005670B2"/>
    <w:rsid w:val="00567508"/>
    <w:rsid w:val="00570F64"/>
    <w:rsid w:val="00571013"/>
    <w:rsid w:val="0057152C"/>
    <w:rsid w:val="00571DDC"/>
    <w:rsid w:val="00573BFD"/>
    <w:rsid w:val="0057555A"/>
    <w:rsid w:val="005759B5"/>
    <w:rsid w:val="005759E3"/>
    <w:rsid w:val="00576EFE"/>
    <w:rsid w:val="00581261"/>
    <w:rsid w:val="00583BFE"/>
    <w:rsid w:val="00583C8C"/>
    <w:rsid w:val="00584766"/>
    <w:rsid w:val="00584ABC"/>
    <w:rsid w:val="00584CE2"/>
    <w:rsid w:val="00585D19"/>
    <w:rsid w:val="00586C74"/>
    <w:rsid w:val="00587A03"/>
    <w:rsid w:val="00587AC8"/>
    <w:rsid w:val="0059012E"/>
    <w:rsid w:val="0059037F"/>
    <w:rsid w:val="00590A46"/>
    <w:rsid w:val="00590A79"/>
    <w:rsid w:val="00591E8D"/>
    <w:rsid w:val="00593C95"/>
    <w:rsid w:val="0059678B"/>
    <w:rsid w:val="0059683E"/>
    <w:rsid w:val="00596D4C"/>
    <w:rsid w:val="0059704C"/>
    <w:rsid w:val="005977F1"/>
    <w:rsid w:val="005979EC"/>
    <w:rsid w:val="005A0323"/>
    <w:rsid w:val="005A323C"/>
    <w:rsid w:val="005A3779"/>
    <w:rsid w:val="005A46A9"/>
    <w:rsid w:val="005A47AB"/>
    <w:rsid w:val="005A4B5B"/>
    <w:rsid w:val="005A4C2E"/>
    <w:rsid w:val="005A57AF"/>
    <w:rsid w:val="005A5C80"/>
    <w:rsid w:val="005A6411"/>
    <w:rsid w:val="005A6715"/>
    <w:rsid w:val="005A6EA3"/>
    <w:rsid w:val="005A6F1A"/>
    <w:rsid w:val="005A71BA"/>
    <w:rsid w:val="005A7FED"/>
    <w:rsid w:val="005B01D6"/>
    <w:rsid w:val="005B2E32"/>
    <w:rsid w:val="005B302C"/>
    <w:rsid w:val="005B4255"/>
    <w:rsid w:val="005B42EB"/>
    <w:rsid w:val="005B5075"/>
    <w:rsid w:val="005B5F90"/>
    <w:rsid w:val="005B6775"/>
    <w:rsid w:val="005B6F5E"/>
    <w:rsid w:val="005C1305"/>
    <w:rsid w:val="005C18F0"/>
    <w:rsid w:val="005C1A11"/>
    <w:rsid w:val="005C2264"/>
    <w:rsid w:val="005C2569"/>
    <w:rsid w:val="005C2636"/>
    <w:rsid w:val="005C2E23"/>
    <w:rsid w:val="005C36C4"/>
    <w:rsid w:val="005C4E8C"/>
    <w:rsid w:val="005C5CE7"/>
    <w:rsid w:val="005C644A"/>
    <w:rsid w:val="005C66B9"/>
    <w:rsid w:val="005D1A3B"/>
    <w:rsid w:val="005D3637"/>
    <w:rsid w:val="005D3C43"/>
    <w:rsid w:val="005D4B2E"/>
    <w:rsid w:val="005D5C93"/>
    <w:rsid w:val="005D5CFA"/>
    <w:rsid w:val="005D6287"/>
    <w:rsid w:val="005D6763"/>
    <w:rsid w:val="005D6AF0"/>
    <w:rsid w:val="005D7AB2"/>
    <w:rsid w:val="005E0824"/>
    <w:rsid w:val="005E0DCC"/>
    <w:rsid w:val="005E1854"/>
    <w:rsid w:val="005E1AD8"/>
    <w:rsid w:val="005E1D72"/>
    <w:rsid w:val="005E2658"/>
    <w:rsid w:val="005E2FEC"/>
    <w:rsid w:val="005E51F8"/>
    <w:rsid w:val="005E5F74"/>
    <w:rsid w:val="005E7530"/>
    <w:rsid w:val="005F0F36"/>
    <w:rsid w:val="005F13AE"/>
    <w:rsid w:val="005F27F8"/>
    <w:rsid w:val="005F3962"/>
    <w:rsid w:val="005F4C96"/>
    <w:rsid w:val="005F4F70"/>
    <w:rsid w:val="005F5683"/>
    <w:rsid w:val="005F64E6"/>
    <w:rsid w:val="005F693F"/>
    <w:rsid w:val="006007F9"/>
    <w:rsid w:val="0060165B"/>
    <w:rsid w:val="00601B5A"/>
    <w:rsid w:val="00605700"/>
    <w:rsid w:val="006061FB"/>
    <w:rsid w:val="006076B8"/>
    <w:rsid w:val="0061049C"/>
    <w:rsid w:val="00610A56"/>
    <w:rsid w:val="006112C0"/>
    <w:rsid w:val="006122E2"/>
    <w:rsid w:val="00612A81"/>
    <w:rsid w:val="006130BE"/>
    <w:rsid w:val="006136E6"/>
    <w:rsid w:val="0061376E"/>
    <w:rsid w:val="00614F06"/>
    <w:rsid w:val="00616154"/>
    <w:rsid w:val="00616A68"/>
    <w:rsid w:val="00616ECF"/>
    <w:rsid w:val="00617DC0"/>
    <w:rsid w:val="00617FDF"/>
    <w:rsid w:val="00622974"/>
    <w:rsid w:val="00622A9C"/>
    <w:rsid w:val="00623001"/>
    <w:rsid w:val="006238D9"/>
    <w:rsid w:val="00623FB9"/>
    <w:rsid w:val="006246C5"/>
    <w:rsid w:val="0062501B"/>
    <w:rsid w:val="00626FF1"/>
    <w:rsid w:val="00627C06"/>
    <w:rsid w:val="0063034D"/>
    <w:rsid w:val="0063149A"/>
    <w:rsid w:val="00632A3D"/>
    <w:rsid w:val="00632A63"/>
    <w:rsid w:val="006334FE"/>
    <w:rsid w:val="006338A9"/>
    <w:rsid w:val="00633E33"/>
    <w:rsid w:val="00634B94"/>
    <w:rsid w:val="0063725A"/>
    <w:rsid w:val="0063739C"/>
    <w:rsid w:val="00637DDE"/>
    <w:rsid w:val="006403C1"/>
    <w:rsid w:val="0064273A"/>
    <w:rsid w:val="00642A4B"/>
    <w:rsid w:val="00643FB1"/>
    <w:rsid w:val="00645345"/>
    <w:rsid w:val="00645370"/>
    <w:rsid w:val="0064580D"/>
    <w:rsid w:val="006460BE"/>
    <w:rsid w:val="0064658E"/>
    <w:rsid w:val="00647604"/>
    <w:rsid w:val="00647791"/>
    <w:rsid w:val="00651FC5"/>
    <w:rsid w:val="00653236"/>
    <w:rsid w:val="0065337C"/>
    <w:rsid w:val="0065502E"/>
    <w:rsid w:val="0065671A"/>
    <w:rsid w:val="00656A4A"/>
    <w:rsid w:val="00661210"/>
    <w:rsid w:val="006631B7"/>
    <w:rsid w:val="006640D4"/>
    <w:rsid w:val="006652FF"/>
    <w:rsid w:val="006659E4"/>
    <w:rsid w:val="00666B8B"/>
    <w:rsid w:val="00667D6F"/>
    <w:rsid w:val="00670DEF"/>
    <w:rsid w:val="00670F04"/>
    <w:rsid w:val="0067166D"/>
    <w:rsid w:val="00672220"/>
    <w:rsid w:val="00672508"/>
    <w:rsid w:val="0067284A"/>
    <w:rsid w:val="00675CCE"/>
    <w:rsid w:val="00676CAB"/>
    <w:rsid w:val="00677534"/>
    <w:rsid w:val="00677C87"/>
    <w:rsid w:val="00677F07"/>
    <w:rsid w:val="0068261A"/>
    <w:rsid w:val="006826DC"/>
    <w:rsid w:val="006833C9"/>
    <w:rsid w:val="006838F0"/>
    <w:rsid w:val="00683FE0"/>
    <w:rsid w:val="00684A69"/>
    <w:rsid w:val="0068532B"/>
    <w:rsid w:val="006857F6"/>
    <w:rsid w:val="0068600B"/>
    <w:rsid w:val="00690113"/>
    <w:rsid w:val="00690876"/>
    <w:rsid w:val="00690C37"/>
    <w:rsid w:val="006915FE"/>
    <w:rsid w:val="006925FF"/>
    <w:rsid w:val="00692DEA"/>
    <w:rsid w:val="006933C1"/>
    <w:rsid w:val="00694F99"/>
    <w:rsid w:val="00695437"/>
    <w:rsid w:val="0069595D"/>
    <w:rsid w:val="006A0FF5"/>
    <w:rsid w:val="006A1C3A"/>
    <w:rsid w:val="006A2F27"/>
    <w:rsid w:val="006A3220"/>
    <w:rsid w:val="006A39AA"/>
    <w:rsid w:val="006A4603"/>
    <w:rsid w:val="006A5510"/>
    <w:rsid w:val="006A5C7E"/>
    <w:rsid w:val="006A65E5"/>
    <w:rsid w:val="006B2395"/>
    <w:rsid w:val="006B2408"/>
    <w:rsid w:val="006B4972"/>
    <w:rsid w:val="006B4FD0"/>
    <w:rsid w:val="006B5B64"/>
    <w:rsid w:val="006C0C2B"/>
    <w:rsid w:val="006C2ABF"/>
    <w:rsid w:val="006C2E0B"/>
    <w:rsid w:val="006C3346"/>
    <w:rsid w:val="006C3743"/>
    <w:rsid w:val="006C3F89"/>
    <w:rsid w:val="006C53AC"/>
    <w:rsid w:val="006C5A97"/>
    <w:rsid w:val="006C6093"/>
    <w:rsid w:val="006C7B4E"/>
    <w:rsid w:val="006D26D9"/>
    <w:rsid w:val="006D3105"/>
    <w:rsid w:val="006D337E"/>
    <w:rsid w:val="006D3C37"/>
    <w:rsid w:val="006D541B"/>
    <w:rsid w:val="006D701B"/>
    <w:rsid w:val="006E07C6"/>
    <w:rsid w:val="006E23DE"/>
    <w:rsid w:val="006E2730"/>
    <w:rsid w:val="006E393E"/>
    <w:rsid w:val="006E3A2D"/>
    <w:rsid w:val="006E4276"/>
    <w:rsid w:val="006E46EA"/>
    <w:rsid w:val="006E588A"/>
    <w:rsid w:val="006E61C4"/>
    <w:rsid w:val="006E6DD6"/>
    <w:rsid w:val="006F37F0"/>
    <w:rsid w:val="006F3F5A"/>
    <w:rsid w:val="006F43FB"/>
    <w:rsid w:val="006F484B"/>
    <w:rsid w:val="006F4A09"/>
    <w:rsid w:val="006F5097"/>
    <w:rsid w:val="006F56E1"/>
    <w:rsid w:val="006F5872"/>
    <w:rsid w:val="00700410"/>
    <w:rsid w:val="00702CA9"/>
    <w:rsid w:val="0070337A"/>
    <w:rsid w:val="007033FB"/>
    <w:rsid w:val="00705829"/>
    <w:rsid w:val="00706A01"/>
    <w:rsid w:val="007073B7"/>
    <w:rsid w:val="00707503"/>
    <w:rsid w:val="00707A19"/>
    <w:rsid w:val="00710171"/>
    <w:rsid w:val="007106F8"/>
    <w:rsid w:val="0071176F"/>
    <w:rsid w:val="0071185C"/>
    <w:rsid w:val="007121B1"/>
    <w:rsid w:val="00713078"/>
    <w:rsid w:val="007153DE"/>
    <w:rsid w:val="007162BE"/>
    <w:rsid w:val="00716B62"/>
    <w:rsid w:val="00716D25"/>
    <w:rsid w:val="00717472"/>
    <w:rsid w:val="00721AC4"/>
    <w:rsid w:val="00722E30"/>
    <w:rsid w:val="00724A85"/>
    <w:rsid w:val="0072527C"/>
    <w:rsid w:val="00726C43"/>
    <w:rsid w:val="00727171"/>
    <w:rsid w:val="00727A77"/>
    <w:rsid w:val="00730CAD"/>
    <w:rsid w:val="007322AD"/>
    <w:rsid w:val="0073680F"/>
    <w:rsid w:val="00736EDF"/>
    <w:rsid w:val="00737188"/>
    <w:rsid w:val="00737806"/>
    <w:rsid w:val="00740BED"/>
    <w:rsid w:val="00740E28"/>
    <w:rsid w:val="00741EFD"/>
    <w:rsid w:val="00742320"/>
    <w:rsid w:val="007426E0"/>
    <w:rsid w:val="00744087"/>
    <w:rsid w:val="00744AD9"/>
    <w:rsid w:val="00745DE1"/>
    <w:rsid w:val="00746064"/>
    <w:rsid w:val="007464B9"/>
    <w:rsid w:val="007465B2"/>
    <w:rsid w:val="00746882"/>
    <w:rsid w:val="00746ED1"/>
    <w:rsid w:val="00747431"/>
    <w:rsid w:val="00747CB1"/>
    <w:rsid w:val="00747FFB"/>
    <w:rsid w:val="00751A12"/>
    <w:rsid w:val="00754076"/>
    <w:rsid w:val="0075666F"/>
    <w:rsid w:val="0075689F"/>
    <w:rsid w:val="007603EF"/>
    <w:rsid w:val="00761E37"/>
    <w:rsid w:val="00762068"/>
    <w:rsid w:val="00762D98"/>
    <w:rsid w:val="0076436D"/>
    <w:rsid w:val="00764B55"/>
    <w:rsid w:val="007652A2"/>
    <w:rsid w:val="00765781"/>
    <w:rsid w:val="00766B55"/>
    <w:rsid w:val="00766C70"/>
    <w:rsid w:val="00767D4D"/>
    <w:rsid w:val="00770212"/>
    <w:rsid w:val="00770708"/>
    <w:rsid w:val="00771416"/>
    <w:rsid w:val="00773120"/>
    <w:rsid w:val="00775E0A"/>
    <w:rsid w:val="007761B3"/>
    <w:rsid w:val="00776658"/>
    <w:rsid w:val="00776FEE"/>
    <w:rsid w:val="007825CE"/>
    <w:rsid w:val="00782B87"/>
    <w:rsid w:val="00783AF5"/>
    <w:rsid w:val="0078543D"/>
    <w:rsid w:val="00785C72"/>
    <w:rsid w:val="007901F7"/>
    <w:rsid w:val="007927FD"/>
    <w:rsid w:val="00792E75"/>
    <w:rsid w:val="00792F36"/>
    <w:rsid w:val="00793A3D"/>
    <w:rsid w:val="007941C4"/>
    <w:rsid w:val="0079482A"/>
    <w:rsid w:val="0079507C"/>
    <w:rsid w:val="00795FCC"/>
    <w:rsid w:val="00796FDC"/>
    <w:rsid w:val="007975C6"/>
    <w:rsid w:val="00797FED"/>
    <w:rsid w:val="007A02C6"/>
    <w:rsid w:val="007A3F51"/>
    <w:rsid w:val="007A47F4"/>
    <w:rsid w:val="007A53ED"/>
    <w:rsid w:val="007A5E5B"/>
    <w:rsid w:val="007B17A7"/>
    <w:rsid w:val="007B1E10"/>
    <w:rsid w:val="007B2B53"/>
    <w:rsid w:val="007B33B3"/>
    <w:rsid w:val="007B33B5"/>
    <w:rsid w:val="007B3C70"/>
    <w:rsid w:val="007B52F0"/>
    <w:rsid w:val="007B5375"/>
    <w:rsid w:val="007B577E"/>
    <w:rsid w:val="007B5C64"/>
    <w:rsid w:val="007B609A"/>
    <w:rsid w:val="007B6AA0"/>
    <w:rsid w:val="007C035B"/>
    <w:rsid w:val="007C36E3"/>
    <w:rsid w:val="007C443C"/>
    <w:rsid w:val="007C4854"/>
    <w:rsid w:val="007D0DB7"/>
    <w:rsid w:val="007D2964"/>
    <w:rsid w:val="007D32C0"/>
    <w:rsid w:val="007D4460"/>
    <w:rsid w:val="007D469F"/>
    <w:rsid w:val="007D48EB"/>
    <w:rsid w:val="007D51E3"/>
    <w:rsid w:val="007D5705"/>
    <w:rsid w:val="007D6A38"/>
    <w:rsid w:val="007D6BDF"/>
    <w:rsid w:val="007D7705"/>
    <w:rsid w:val="007E0C3A"/>
    <w:rsid w:val="007E0CEF"/>
    <w:rsid w:val="007E1C61"/>
    <w:rsid w:val="007E36C7"/>
    <w:rsid w:val="007E3D6F"/>
    <w:rsid w:val="007E48E9"/>
    <w:rsid w:val="007E532E"/>
    <w:rsid w:val="007E575F"/>
    <w:rsid w:val="007E5AA5"/>
    <w:rsid w:val="007E5AB3"/>
    <w:rsid w:val="007E60E4"/>
    <w:rsid w:val="007E6471"/>
    <w:rsid w:val="007F100D"/>
    <w:rsid w:val="007F25B8"/>
    <w:rsid w:val="007F28CB"/>
    <w:rsid w:val="007F2C30"/>
    <w:rsid w:val="007F3F12"/>
    <w:rsid w:val="007F4059"/>
    <w:rsid w:val="007F4477"/>
    <w:rsid w:val="007F5982"/>
    <w:rsid w:val="007F6083"/>
    <w:rsid w:val="007F6F35"/>
    <w:rsid w:val="007F7046"/>
    <w:rsid w:val="007F722E"/>
    <w:rsid w:val="008003D1"/>
    <w:rsid w:val="0080062D"/>
    <w:rsid w:val="008011D5"/>
    <w:rsid w:val="00801B48"/>
    <w:rsid w:val="00803939"/>
    <w:rsid w:val="00803DA7"/>
    <w:rsid w:val="00803E3F"/>
    <w:rsid w:val="00804469"/>
    <w:rsid w:val="0080513B"/>
    <w:rsid w:val="00805656"/>
    <w:rsid w:val="008058BB"/>
    <w:rsid w:val="00807B2A"/>
    <w:rsid w:val="008101CC"/>
    <w:rsid w:val="008103C0"/>
    <w:rsid w:val="008104E7"/>
    <w:rsid w:val="008105B2"/>
    <w:rsid w:val="00810B65"/>
    <w:rsid w:val="008110A4"/>
    <w:rsid w:val="00811AA5"/>
    <w:rsid w:val="0081238A"/>
    <w:rsid w:val="00813E60"/>
    <w:rsid w:val="00816494"/>
    <w:rsid w:val="00816ED1"/>
    <w:rsid w:val="00817EEA"/>
    <w:rsid w:val="00820B54"/>
    <w:rsid w:val="00820BFC"/>
    <w:rsid w:val="0082185A"/>
    <w:rsid w:val="00821B35"/>
    <w:rsid w:val="00823307"/>
    <w:rsid w:val="00824990"/>
    <w:rsid w:val="00825A09"/>
    <w:rsid w:val="00830478"/>
    <w:rsid w:val="00830736"/>
    <w:rsid w:val="008313BB"/>
    <w:rsid w:val="008327A3"/>
    <w:rsid w:val="00833EAD"/>
    <w:rsid w:val="00835AD5"/>
    <w:rsid w:val="00835D57"/>
    <w:rsid w:val="00837038"/>
    <w:rsid w:val="00837C3D"/>
    <w:rsid w:val="00837CBF"/>
    <w:rsid w:val="00837EE3"/>
    <w:rsid w:val="00840577"/>
    <w:rsid w:val="00841955"/>
    <w:rsid w:val="008421A7"/>
    <w:rsid w:val="0084546C"/>
    <w:rsid w:val="0084624E"/>
    <w:rsid w:val="008463E8"/>
    <w:rsid w:val="00846F7E"/>
    <w:rsid w:val="008474A5"/>
    <w:rsid w:val="00847BFB"/>
    <w:rsid w:val="0085037E"/>
    <w:rsid w:val="008510A0"/>
    <w:rsid w:val="008516D5"/>
    <w:rsid w:val="00851F22"/>
    <w:rsid w:val="008529BA"/>
    <w:rsid w:val="00852D66"/>
    <w:rsid w:val="00854A6F"/>
    <w:rsid w:val="00854EF6"/>
    <w:rsid w:val="00857223"/>
    <w:rsid w:val="00857330"/>
    <w:rsid w:val="00857F2C"/>
    <w:rsid w:val="0086060E"/>
    <w:rsid w:val="008611F6"/>
    <w:rsid w:val="00862BD7"/>
    <w:rsid w:val="00863FEA"/>
    <w:rsid w:val="008644DA"/>
    <w:rsid w:val="00864D8C"/>
    <w:rsid w:val="00865913"/>
    <w:rsid w:val="00866758"/>
    <w:rsid w:val="008707C1"/>
    <w:rsid w:val="00871238"/>
    <w:rsid w:val="00871353"/>
    <w:rsid w:val="008720F5"/>
    <w:rsid w:val="008722A8"/>
    <w:rsid w:val="00873E75"/>
    <w:rsid w:val="008750FB"/>
    <w:rsid w:val="00875167"/>
    <w:rsid w:val="00875477"/>
    <w:rsid w:val="00875E01"/>
    <w:rsid w:val="0087679A"/>
    <w:rsid w:val="00877CCF"/>
    <w:rsid w:val="008825F8"/>
    <w:rsid w:val="00882A3F"/>
    <w:rsid w:val="00882BBB"/>
    <w:rsid w:val="0088381E"/>
    <w:rsid w:val="0088421A"/>
    <w:rsid w:val="00885BC1"/>
    <w:rsid w:val="00885DDD"/>
    <w:rsid w:val="0088607E"/>
    <w:rsid w:val="00890AB7"/>
    <w:rsid w:val="00890B96"/>
    <w:rsid w:val="00892A9C"/>
    <w:rsid w:val="00892DFB"/>
    <w:rsid w:val="008932A2"/>
    <w:rsid w:val="00894D8C"/>
    <w:rsid w:val="008969DB"/>
    <w:rsid w:val="00896F58"/>
    <w:rsid w:val="00897F96"/>
    <w:rsid w:val="008A038B"/>
    <w:rsid w:val="008A0A95"/>
    <w:rsid w:val="008A12C4"/>
    <w:rsid w:val="008A146D"/>
    <w:rsid w:val="008A14C9"/>
    <w:rsid w:val="008A241E"/>
    <w:rsid w:val="008A27E4"/>
    <w:rsid w:val="008A2B35"/>
    <w:rsid w:val="008A3766"/>
    <w:rsid w:val="008A597E"/>
    <w:rsid w:val="008A68DB"/>
    <w:rsid w:val="008B0208"/>
    <w:rsid w:val="008B030A"/>
    <w:rsid w:val="008B0B52"/>
    <w:rsid w:val="008B181D"/>
    <w:rsid w:val="008B224A"/>
    <w:rsid w:val="008B22CB"/>
    <w:rsid w:val="008B2756"/>
    <w:rsid w:val="008B31E5"/>
    <w:rsid w:val="008B468F"/>
    <w:rsid w:val="008B77A8"/>
    <w:rsid w:val="008B7EBB"/>
    <w:rsid w:val="008C011C"/>
    <w:rsid w:val="008C0A9B"/>
    <w:rsid w:val="008C32C1"/>
    <w:rsid w:val="008C3FA5"/>
    <w:rsid w:val="008C4020"/>
    <w:rsid w:val="008C40C9"/>
    <w:rsid w:val="008C430F"/>
    <w:rsid w:val="008C4F17"/>
    <w:rsid w:val="008C5EAC"/>
    <w:rsid w:val="008C6026"/>
    <w:rsid w:val="008C655D"/>
    <w:rsid w:val="008C7B91"/>
    <w:rsid w:val="008D05A8"/>
    <w:rsid w:val="008D068C"/>
    <w:rsid w:val="008D0D45"/>
    <w:rsid w:val="008D1845"/>
    <w:rsid w:val="008D1B1E"/>
    <w:rsid w:val="008D1FA4"/>
    <w:rsid w:val="008D3766"/>
    <w:rsid w:val="008D42CD"/>
    <w:rsid w:val="008D5963"/>
    <w:rsid w:val="008D6F78"/>
    <w:rsid w:val="008D73E2"/>
    <w:rsid w:val="008D7557"/>
    <w:rsid w:val="008E1882"/>
    <w:rsid w:val="008E258F"/>
    <w:rsid w:val="008E2908"/>
    <w:rsid w:val="008E2C69"/>
    <w:rsid w:val="008E3059"/>
    <w:rsid w:val="008E4136"/>
    <w:rsid w:val="008E4B83"/>
    <w:rsid w:val="008E7F0A"/>
    <w:rsid w:val="008F0144"/>
    <w:rsid w:val="008F073E"/>
    <w:rsid w:val="008F1B1E"/>
    <w:rsid w:val="008F2092"/>
    <w:rsid w:val="008F252E"/>
    <w:rsid w:val="008F3DE8"/>
    <w:rsid w:val="008F4447"/>
    <w:rsid w:val="008F45B9"/>
    <w:rsid w:val="008F4619"/>
    <w:rsid w:val="008F56B6"/>
    <w:rsid w:val="009002E2"/>
    <w:rsid w:val="00900D44"/>
    <w:rsid w:val="00901205"/>
    <w:rsid w:val="00902059"/>
    <w:rsid w:val="00904250"/>
    <w:rsid w:val="00906B25"/>
    <w:rsid w:val="00907149"/>
    <w:rsid w:val="00907CD7"/>
    <w:rsid w:val="00907EE6"/>
    <w:rsid w:val="009101A5"/>
    <w:rsid w:val="00911399"/>
    <w:rsid w:val="009116E4"/>
    <w:rsid w:val="00912621"/>
    <w:rsid w:val="0091289A"/>
    <w:rsid w:val="009129AF"/>
    <w:rsid w:val="00913B3A"/>
    <w:rsid w:val="00914038"/>
    <w:rsid w:val="009154FB"/>
    <w:rsid w:val="00915BD1"/>
    <w:rsid w:val="00915BDE"/>
    <w:rsid w:val="009160C9"/>
    <w:rsid w:val="00916DBF"/>
    <w:rsid w:val="009176C1"/>
    <w:rsid w:val="00917B0D"/>
    <w:rsid w:val="00920028"/>
    <w:rsid w:val="00920E30"/>
    <w:rsid w:val="00921F69"/>
    <w:rsid w:val="00922088"/>
    <w:rsid w:val="009232B9"/>
    <w:rsid w:val="00923518"/>
    <w:rsid w:val="00923B90"/>
    <w:rsid w:val="00923E7D"/>
    <w:rsid w:val="009243E5"/>
    <w:rsid w:val="009243E8"/>
    <w:rsid w:val="00924423"/>
    <w:rsid w:val="00925662"/>
    <w:rsid w:val="00926736"/>
    <w:rsid w:val="009312BD"/>
    <w:rsid w:val="00931394"/>
    <w:rsid w:val="00933787"/>
    <w:rsid w:val="00934151"/>
    <w:rsid w:val="009349EA"/>
    <w:rsid w:val="0093526E"/>
    <w:rsid w:val="0093710E"/>
    <w:rsid w:val="00937158"/>
    <w:rsid w:val="009400C4"/>
    <w:rsid w:val="009410D9"/>
    <w:rsid w:val="00942EC0"/>
    <w:rsid w:val="00944E43"/>
    <w:rsid w:val="00945ACF"/>
    <w:rsid w:val="00946EE7"/>
    <w:rsid w:val="00946FC1"/>
    <w:rsid w:val="0094707B"/>
    <w:rsid w:val="00947288"/>
    <w:rsid w:val="00951921"/>
    <w:rsid w:val="009520AC"/>
    <w:rsid w:val="0095247D"/>
    <w:rsid w:val="00952B02"/>
    <w:rsid w:val="009538A5"/>
    <w:rsid w:val="009543E7"/>
    <w:rsid w:val="00956670"/>
    <w:rsid w:val="00957B8D"/>
    <w:rsid w:val="00957EE5"/>
    <w:rsid w:val="00957F57"/>
    <w:rsid w:val="0096066C"/>
    <w:rsid w:val="00960C1E"/>
    <w:rsid w:val="00960CA7"/>
    <w:rsid w:val="009616AC"/>
    <w:rsid w:val="0096478B"/>
    <w:rsid w:val="00965B41"/>
    <w:rsid w:val="009674D5"/>
    <w:rsid w:val="00970241"/>
    <w:rsid w:val="0097141F"/>
    <w:rsid w:val="00973C9F"/>
    <w:rsid w:val="00975E5B"/>
    <w:rsid w:val="00977F45"/>
    <w:rsid w:val="00980367"/>
    <w:rsid w:val="00982296"/>
    <w:rsid w:val="00982707"/>
    <w:rsid w:val="00983317"/>
    <w:rsid w:val="00983751"/>
    <w:rsid w:val="009849D8"/>
    <w:rsid w:val="009849F1"/>
    <w:rsid w:val="00986216"/>
    <w:rsid w:val="009867AA"/>
    <w:rsid w:val="0098717A"/>
    <w:rsid w:val="009872FE"/>
    <w:rsid w:val="00987910"/>
    <w:rsid w:val="00990974"/>
    <w:rsid w:val="009916BD"/>
    <w:rsid w:val="00993869"/>
    <w:rsid w:val="009949F8"/>
    <w:rsid w:val="00995370"/>
    <w:rsid w:val="009955AE"/>
    <w:rsid w:val="009976FE"/>
    <w:rsid w:val="00997720"/>
    <w:rsid w:val="009A02D0"/>
    <w:rsid w:val="009A29A2"/>
    <w:rsid w:val="009A309B"/>
    <w:rsid w:val="009A33FD"/>
    <w:rsid w:val="009A362F"/>
    <w:rsid w:val="009A4401"/>
    <w:rsid w:val="009A49A5"/>
    <w:rsid w:val="009A5383"/>
    <w:rsid w:val="009A6C6C"/>
    <w:rsid w:val="009A7AA6"/>
    <w:rsid w:val="009A7ACB"/>
    <w:rsid w:val="009B1C0A"/>
    <w:rsid w:val="009B1CFF"/>
    <w:rsid w:val="009B23AB"/>
    <w:rsid w:val="009B3725"/>
    <w:rsid w:val="009B416A"/>
    <w:rsid w:val="009B5793"/>
    <w:rsid w:val="009B5BFB"/>
    <w:rsid w:val="009B6B6B"/>
    <w:rsid w:val="009B7E6F"/>
    <w:rsid w:val="009C0DF4"/>
    <w:rsid w:val="009C148B"/>
    <w:rsid w:val="009C15EB"/>
    <w:rsid w:val="009C18CE"/>
    <w:rsid w:val="009C199B"/>
    <w:rsid w:val="009C280F"/>
    <w:rsid w:val="009C3691"/>
    <w:rsid w:val="009C5F3B"/>
    <w:rsid w:val="009C6A78"/>
    <w:rsid w:val="009C7A6E"/>
    <w:rsid w:val="009C7B06"/>
    <w:rsid w:val="009D0710"/>
    <w:rsid w:val="009D1CB4"/>
    <w:rsid w:val="009D3509"/>
    <w:rsid w:val="009D51AD"/>
    <w:rsid w:val="009D7E78"/>
    <w:rsid w:val="009D7EEB"/>
    <w:rsid w:val="009D7F89"/>
    <w:rsid w:val="009E06EE"/>
    <w:rsid w:val="009E0BDE"/>
    <w:rsid w:val="009E0D79"/>
    <w:rsid w:val="009E0E82"/>
    <w:rsid w:val="009E15C4"/>
    <w:rsid w:val="009E1C9F"/>
    <w:rsid w:val="009E46B7"/>
    <w:rsid w:val="009E4CED"/>
    <w:rsid w:val="009E5799"/>
    <w:rsid w:val="009E71BF"/>
    <w:rsid w:val="009F2AD0"/>
    <w:rsid w:val="009F40B1"/>
    <w:rsid w:val="009F4809"/>
    <w:rsid w:val="009F4D6F"/>
    <w:rsid w:val="009F4F38"/>
    <w:rsid w:val="009F57DB"/>
    <w:rsid w:val="009F5D06"/>
    <w:rsid w:val="009F6D36"/>
    <w:rsid w:val="00A00038"/>
    <w:rsid w:val="00A00B54"/>
    <w:rsid w:val="00A010B4"/>
    <w:rsid w:val="00A02425"/>
    <w:rsid w:val="00A03203"/>
    <w:rsid w:val="00A0579F"/>
    <w:rsid w:val="00A05FFC"/>
    <w:rsid w:val="00A07CE5"/>
    <w:rsid w:val="00A07F39"/>
    <w:rsid w:val="00A11240"/>
    <w:rsid w:val="00A11403"/>
    <w:rsid w:val="00A115AB"/>
    <w:rsid w:val="00A11ED7"/>
    <w:rsid w:val="00A12BC3"/>
    <w:rsid w:val="00A13AD1"/>
    <w:rsid w:val="00A13CCD"/>
    <w:rsid w:val="00A14FEB"/>
    <w:rsid w:val="00A15469"/>
    <w:rsid w:val="00A15C61"/>
    <w:rsid w:val="00A167AD"/>
    <w:rsid w:val="00A16854"/>
    <w:rsid w:val="00A16E15"/>
    <w:rsid w:val="00A17630"/>
    <w:rsid w:val="00A17E3F"/>
    <w:rsid w:val="00A2042A"/>
    <w:rsid w:val="00A20636"/>
    <w:rsid w:val="00A22480"/>
    <w:rsid w:val="00A24330"/>
    <w:rsid w:val="00A26507"/>
    <w:rsid w:val="00A26C36"/>
    <w:rsid w:val="00A3052C"/>
    <w:rsid w:val="00A307D7"/>
    <w:rsid w:val="00A34BB2"/>
    <w:rsid w:val="00A34C43"/>
    <w:rsid w:val="00A36256"/>
    <w:rsid w:val="00A36A35"/>
    <w:rsid w:val="00A37D3D"/>
    <w:rsid w:val="00A40DD6"/>
    <w:rsid w:val="00A412B2"/>
    <w:rsid w:val="00A417F8"/>
    <w:rsid w:val="00A42455"/>
    <w:rsid w:val="00A43200"/>
    <w:rsid w:val="00A46158"/>
    <w:rsid w:val="00A468E8"/>
    <w:rsid w:val="00A47118"/>
    <w:rsid w:val="00A5110A"/>
    <w:rsid w:val="00A5155B"/>
    <w:rsid w:val="00A519E0"/>
    <w:rsid w:val="00A5466F"/>
    <w:rsid w:val="00A54C80"/>
    <w:rsid w:val="00A55A41"/>
    <w:rsid w:val="00A55E1A"/>
    <w:rsid w:val="00A56D06"/>
    <w:rsid w:val="00A575E4"/>
    <w:rsid w:val="00A57BD4"/>
    <w:rsid w:val="00A6011D"/>
    <w:rsid w:val="00A602D4"/>
    <w:rsid w:val="00A607EF"/>
    <w:rsid w:val="00A60BD2"/>
    <w:rsid w:val="00A61EC5"/>
    <w:rsid w:val="00A63052"/>
    <w:rsid w:val="00A632B1"/>
    <w:rsid w:val="00A6350C"/>
    <w:rsid w:val="00A6390A"/>
    <w:rsid w:val="00A65635"/>
    <w:rsid w:val="00A66503"/>
    <w:rsid w:val="00A66FB3"/>
    <w:rsid w:val="00A6772F"/>
    <w:rsid w:val="00A67FD2"/>
    <w:rsid w:val="00A706D9"/>
    <w:rsid w:val="00A708A1"/>
    <w:rsid w:val="00A71E88"/>
    <w:rsid w:val="00A72D22"/>
    <w:rsid w:val="00A72FBC"/>
    <w:rsid w:val="00A77402"/>
    <w:rsid w:val="00A779B2"/>
    <w:rsid w:val="00A77A3B"/>
    <w:rsid w:val="00A8036F"/>
    <w:rsid w:val="00A803E9"/>
    <w:rsid w:val="00A82225"/>
    <w:rsid w:val="00A8275C"/>
    <w:rsid w:val="00A8280C"/>
    <w:rsid w:val="00A82867"/>
    <w:rsid w:val="00A8578C"/>
    <w:rsid w:val="00A860BC"/>
    <w:rsid w:val="00A86C2B"/>
    <w:rsid w:val="00A86C40"/>
    <w:rsid w:val="00A877B0"/>
    <w:rsid w:val="00A90104"/>
    <w:rsid w:val="00A90D52"/>
    <w:rsid w:val="00A9321D"/>
    <w:rsid w:val="00A948E5"/>
    <w:rsid w:val="00A95013"/>
    <w:rsid w:val="00A96441"/>
    <w:rsid w:val="00A972BA"/>
    <w:rsid w:val="00A977B0"/>
    <w:rsid w:val="00AA05FC"/>
    <w:rsid w:val="00AA150E"/>
    <w:rsid w:val="00AA2E77"/>
    <w:rsid w:val="00AA3384"/>
    <w:rsid w:val="00AA3467"/>
    <w:rsid w:val="00AA3820"/>
    <w:rsid w:val="00AA397F"/>
    <w:rsid w:val="00AA3EEB"/>
    <w:rsid w:val="00AA4D54"/>
    <w:rsid w:val="00AB0187"/>
    <w:rsid w:val="00AB0926"/>
    <w:rsid w:val="00AB0BA2"/>
    <w:rsid w:val="00AB0F6D"/>
    <w:rsid w:val="00AB137D"/>
    <w:rsid w:val="00AB1904"/>
    <w:rsid w:val="00AB1979"/>
    <w:rsid w:val="00AB1AF2"/>
    <w:rsid w:val="00AB3BBC"/>
    <w:rsid w:val="00AB3E8C"/>
    <w:rsid w:val="00AB42B8"/>
    <w:rsid w:val="00AB4995"/>
    <w:rsid w:val="00AB5115"/>
    <w:rsid w:val="00AB5C80"/>
    <w:rsid w:val="00AB609C"/>
    <w:rsid w:val="00AB661D"/>
    <w:rsid w:val="00AB6D23"/>
    <w:rsid w:val="00AC14B1"/>
    <w:rsid w:val="00AC178E"/>
    <w:rsid w:val="00AC3BB5"/>
    <w:rsid w:val="00AC5B7A"/>
    <w:rsid w:val="00AD09D0"/>
    <w:rsid w:val="00AD1EC4"/>
    <w:rsid w:val="00AD25E5"/>
    <w:rsid w:val="00AD283E"/>
    <w:rsid w:val="00AD2D73"/>
    <w:rsid w:val="00AD2E08"/>
    <w:rsid w:val="00AD3D28"/>
    <w:rsid w:val="00AD5A8A"/>
    <w:rsid w:val="00AD5AB8"/>
    <w:rsid w:val="00AD6388"/>
    <w:rsid w:val="00AE2723"/>
    <w:rsid w:val="00AE2E89"/>
    <w:rsid w:val="00AE3097"/>
    <w:rsid w:val="00AE4DC5"/>
    <w:rsid w:val="00AE6D1C"/>
    <w:rsid w:val="00AE79E6"/>
    <w:rsid w:val="00AF1E96"/>
    <w:rsid w:val="00AF270A"/>
    <w:rsid w:val="00AF41F6"/>
    <w:rsid w:val="00AF5CB9"/>
    <w:rsid w:val="00AF61D7"/>
    <w:rsid w:val="00AF6784"/>
    <w:rsid w:val="00AF7A3D"/>
    <w:rsid w:val="00AF7B9D"/>
    <w:rsid w:val="00B0055A"/>
    <w:rsid w:val="00B01BF2"/>
    <w:rsid w:val="00B01EA9"/>
    <w:rsid w:val="00B07483"/>
    <w:rsid w:val="00B07DF9"/>
    <w:rsid w:val="00B105DC"/>
    <w:rsid w:val="00B1270D"/>
    <w:rsid w:val="00B169F4"/>
    <w:rsid w:val="00B2033D"/>
    <w:rsid w:val="00B2144A"/>
    <w:rsid w:val="00B22B2A"/>
    <w:rsid w:val="00B234FB"/>
    <w:rsid w:val="00B23B95"/>
    <w:rsid w:val="00B251AF"/>
    <w:rsid w:val="00B265CF"/>
    <w:rsid w:val="00B26A39"/>
    <w:rsid w:val="00B26E1F"/>
    <w:rsid w:val="00B26F64"/>
    <w:rsid w:val="00B30BAA"/>
    <w:rsid w:val="00B327DF"/>
    <w:rsid w:val="00B32EE4"/>
    <w:rsid w:val="00B34574"/>
    <w:rsid w:val="00B351C4"/>
    <w:rsid w:val="00B36527"/>
    <w:rsid w:val="00B37855"/>
    <w:rsid w:val="00B404C6"/>
    <w:rsid w:val="00B404D5"/>
    <w:rsid w:val="00B4118E"/>
    <w:rsid w:val="00B41248"/>
    <w:rsid w:val="00B418E1"/>
    <w:rsid w:val="00B4277E"/>
    <w:rsid w:val="00B44204"/>
    <w:rsid w:val="00B454E3"/>
    <w:rsid w:val="00B47092"/>
    <w:rsid w:val="00B47400"/>
    <w:rsid w:val="00B47B60"/>
    <w:rsid w:val="00B50780"/>
    <w:rsid w:val="00B50829"/>
    <w:rsid w:val="00B5095C"/>
    <w:rsid w:val="00B517C5"/>
    <w:rsid w:val="00B53B35"/>
    <w:rsid w:val="00B54542"/>
    <w:rsid w:val="00B54D93"/>
    <w:rsid w:val="00B554B0"/>
    <w:rsid w:val="00B55CE2"/>
    <w:rsid w:val="00B560A3"/>
    <w:rsid w:val="00B560E6"/>
    <w:rsid w:val="00B567B0"/>
    <w:rsid w:val="00B57DA1"/>
    <w:rsid w:val="00B6056A"/>
    <w:rsid w:val="00B617EB"/>
    <w:rsid w:val="00B6313A"/>
    <w:rsid w:val="00B633D9"/>
    <w:rsid w:val="00B63764"/>
    <w:rsid w:val="00B63F8E"/>
    <w:rsid w:val="00B647E7"/>
    <w:rsid w:val="00B64FAF"/>
    <w:rsid w:val="00B65086"/>
    <w:rsid w:val="00B670F1"/>
    <w:rsid w:val="00B67BD6"/>
    <w:rsid w:val="00B70B22"/>
    <w:rsid w:val="00B7159D"/>
    <w:rsid w:val="00B718A5"/>
    <w:rsid w:val="00B729C0"/>
    <w:rsid w:val="00B73867"/>
    <w:rsid w:val="00B73E44"/>
    <w:rsid w:val="00B73FFB"/>
    <w:rsid w:val="00B745D1"/>
    <w:rsid w:val="00B75BED"/>
    <w:rsid w:val="00B75D5E"/>
    <w:rsid w:val="00B776BD"/>
    <w:rsid w:val="00B80706"/>
    <w:rsid w:val="00B80C11"/>
    <w:rsid w:val="00B80C89"/>
    <w:rsid w:val="00B8170C"/>
    <w:rsid w:val="00B819E7"/>
    <w:rsid w:val="00B81F5E"/>
    <w:rsid w:val="00B83A15"/>
    <w:rsid w:val="00B8402C"/>
    <w:rsid w:val="00B863F0"/>
    <w:rsid w:val="00B874D9"/>
    <w:rsid w:val="00B9027C"/>
    <w:rsid w:val="00B903F0"/>
    <w:rsid w:val="00B90898"/>
    <w:rsid w:val="00B91B66"/>
    <w:rsid w:val="00B9315C"/>
    <w:rsid w:val="00B976F0"/>
    <w:rsid w:val="00BA0D4E"/>
    <w:rsid w:val="00BA107B"/>
    <w:rsid w:val="00BA1B81"/>
    <w:rsid w:val="00BA1F4F"/>
    <w:rsid w:val="00BA2855"/>
    <w:rsid w:val="00BA2E47"/>
    <w:rsid w:val="00BA3203"/>
    <w:rsid w:val="00BA5150"/>
    <w:rsid w:val="00BA528E"/>
    <w:rsid w:val="00BA592A"/>
    <w:rsid w:val="00BA5CF4"/>
    <w:rsid w:val="00BA7022"/>
    <w:rsid w:val="00BA7038"/>
    <w:rsid w:val="00BB091C"/>
    <w:rsid w:val="00BB3003"/>
    <w:rsid w:val="00BB3577"/>
    <w:rsid w:val="00BB459F"/>
    <w:rsid w:val="00BB6038"/>
    <w:rsid w:val="00BB6982"/>
    <w:rsid w:val="00BB6D1F"/>
    <w:rsid w:val="00BB6DC8"/>
    <w:rsid w:val="00BB71A3"/>
    <w:rsid w:val="00BB7442"/>
    <w:rsid w:val="00BC05A3"/>
    <w:rsid w:val="00BC0EE6"/>
    <w:rsid w:val="00BC313A"/>
    <w:rsid w:val="00BC49C0"/>
    <w:rsid w:val="00BC4F35"/>
    <w:rsid w:val="00BC6BC7"/>
    <w:rsid w:val="00BC6F2A"/>
    <w:rsid w:val="00BC6FDE"/>
    <w:rsid w:val="00BC72DC"/>
    <w:rsid w:val="00BC754E"/>
    <w:rsid w:val="00BC7C1B"/>
    <w:rsid w:val="00BD26BE"/>
    <w:rsid w:val="00BD4417"/>
    <w:rsid w:val="00BD484E"/>
    <w:rsid w:val="00BD57FD"/>
    <w:rsid w:val="00BD582E"/>
    <w:rsid w:val="00BD6D5A"/>
    <w:rsid w:val="00BD7DC7"/>
    <w:rsid w:val="00BE0016"/>
    <w:rsid w:val="00BE0424"/>
    <w:rsid w:val="00BE048E"/>
    <w:rsid w:val="00BE06AD"/>
    <w:rsid w:val="00BE1224"/>
    <w:rsid w:val="00BE1EFD"/>
    <w:rsid w:val="00BE305C"/>
    <w:rsid w:val="00BE40CC"/>
    <w:rsid w:val="00BE45AD"/>
    <w:rsid w:val="00BE49D8"/>
    <w:rsid w:val="00BE57B0"/>
    <w:rsid w:val="00BE5EE5"/>
    <w:rsid w:val="00BE7A69"/>
    <w:rsid w:val="00BF02BA"/>
    <w:rsid w:val="00BF07A9"/>
    <w:rsid w:val="00BF1CE1"/>
    <w:rsid w:val="00BF1FE7"/>
    <w:rsid w:val="00BF39F6"/>
    <w:rsid w:val="00BF617D"/>
    <w:rsid w:val="00C0085E"/>
    <w:rsid w:val="00C012F8"/>
    <w:rsid w:val="00C0198C"/>
    <w:rsid w:val="00C01A1B"/>
    <w:rsid w:val="00C03A8B"/>
    <w:rsid w:val="00C03B9D"/>
    <w:rsid w:val="00C03E26"/>
    <w:rsid w:val="00C04D8D"/>
    <w:rsid w:val="00C05694"/>
    <w:rsid w:val="00C062ED"/>
    <w:rsid w:val="00C064BF"/>
    <w:rsid w:val="00C073AF"/>
    <w:rsid w:val="00C07AD9"/>
    <w:rsid w:val="00C103A4"/>
    <w:rsid w:val="00C11829"/>
    <w:rsid w:val="00C11D7A"/>
    <w:rsid w:val="00C12FAA"/>
    <w:rsid w:val="00C17DE0"/>
    <w:rsid w:val="00C217C8"/>
    <w:rsid w:val="00C22CA5"/>
    <w:rsid w:val="00C22CCF"/>
    <w:rsid w:val="00C239B7"/>
    <w:rsid w:val="00C248D1"/>
    <w:rsid w:val="00C2516C"/>
    <w:rsid w:val="00C25BD2"/>
    <w:rsid w:val="00C269CB"/>
    <w:rsid w:val="00C26C85"/>
    <w:rsid w:val="00C31497"/>
    <w:rsid w:val="00C316C0"/>
    <w:rsid w:val="00C317B9"/>
    <w:rsid w:val="00C31999"/>
    <w:rsid w:val="00C32F45"/>
    <w:rsid w:val="00C344F5"/>
    <w:rsid w:val="00C34BF7"/>
    <w:rsid w:val="00C34E3E"/>
    <w:rsid w:val="00C34FDA"/>
    <w:rsid w:val="00C3537E"/>
    <w:rsid w:val="00C35BF8"/>
    <w:rsid w:val="00C36800"/>
    <w:rsid w:val="00C3739E"/>
    <w:rsid w:val="00C37ABE"/>
    <w:rsid w:val="00C40899"/>
    <w:rsid w:val="00C43DA1"/>
    <w:rsid w:val="00C44E91"/>
    <w:rsid w:val="00C44ED5"/>
    <w:rsid w:val="00C45368"/>
    <w:rsid w:val="00C457B5"/>
    <w:rsid w:val="00C46321"/>
    <w:rsid w:val="00C46F7D"/>
    <w:rsid w:val="00C47C8B"/>
    <w:rsid w:val="00C47EDF"/>
    <w:rsid w:val="00C50E61"/>
    <w:rsid w:val="00C517AA"/>
    <w:rsid w:val="00C54F0C"/>
    <w:rsid w:val="00C54F77"/>
    <w:rsid w:val="00C55899"/>
    <w:rsid w:val="00C5638E"/>
    <w:rsid w:val="00C564F1"/>
    <w:rsid w:val="00C566EC"/>
    <w:rsid w:val="00C56CBE"/>
    <w:rsid w:val="00C56D69"/>
    <w:rsid w:val="00C577B0"/>
    <w:rsid w:val="00C604FE"/>
    <w:rsid w:val="00C60730"/>
    <w:rsid w:val="00C60DED"/>
    <w:rsid w:val="00C62DA8"/>
    <w:rsid w:val="00C630B8"/>
    <w:rsid w:val="00C632F7"/>
    <w:rsid w:val="00C64F5E"/>
    <w:rsid w:val="00C65A03"/>
    <w:rsid w:val="00C670F6"/>
    <w:rsid w:val="00C67387"/>
    <w:rsid w:val="00C67C89"/>
    <w:rsid w:val="00C7036E"/>
    <w:rsid w:val="00C70720"/>
    <w:rsid w:val="00C715DD"/>
    <w:rsid w:val="00C7162B"/>
    <w:rsid w:val="00C718AB"/>
    <w:rsid w:val="00C71B34"/>
    <w:rsid w:val="00C71E92"/>
    <w:rsid w:val="00C72342"/>
    <w:rsid w:val="00C73337"/>
    <w:rsid w:val="00C768EA"/>
    <w:rsid w:val="00C803F1"/>
    <w:rsid w:val="00C80B49"/>
    <w:rsid w:val="00C81A27"/>
    <w:rsid w:val="00C84299"/>
    <w:rsid w:val="00C85F7F"/>
    <w:rsid w:val="00C8624E"/>
    <w:rsid w:val="00C8636A"/>
    <w:rsid w:val="00C8676A"/>
    <w:rsid w:val="00C905F6"/>
    <w:rsid w:val="00C92170"/>
    <w:rsid w:val="00C928E4"/>
    <w:rsid w:val="00C92D11"/>
    <w:rsid w:val="00C92F74"/>
    <w:rsid w:val="00C9385F"/>
    <w:rsid w:val="00C94012"/>
    <w:rsid w:val="00C9426C"/>
    <w:rsid w:val="00C95155"/>
    <w:rsid w:val="00C955AE"/>
    <w:rsid w:val="00C9565A"/>
    <w:rsid w:val="00C96077"/>
    <w:rsid w:val="00C97789"/>
    <w:rsid w:val="00C97AA8"/>
    <w:rsid w:val="00C97BB5"/>
    <w:rsid w:val="00C97D67"/>
    <w:rsid w:val="00C97E6E"/>
    <w:rsid w:val="00CA072C"/>
    <w:rsid w:val="00CA2F86"/>
    <w:rsid w:val="00CA37FD"/>
    <w:rsid w:val="00CA3FDD"/>
    <w:rsid w:val="00CA59C3"/>
    <w:rsid w:val="00CA714D"/>
    <w:rsid w:val="00CA7A99"/>
    <w:rsid w:val="00CB0331"/>
    <w:rsid w:val="00CB245E"/>
    <w:rsid w:val="00CB263C"/>
    <w:rsid w:val="00CB3F81"/>
    <w:rsid w:val="00CB5FBD"/>
    <w:rsid w:val="00CB63BF"/>
    <w:rsid w:val="00CC0811"/>
    <w:rsid w:val="00CC08AC"/>
    <w:rsid w:val="00CC1B0E"/>
    <w:rsid w:val="00CC2B64"/>
    <w:rsid w:val="00CC404B"/>
    <w:rsid w:val="00CC5BE2"/>
    <w:rsid w:val="00CC7262"/>
    <w:rsid w:val="00CC7F7A"/>
    <w:rsid w:val="00CD02E3"/>
    <w:rsid w:val="00CD2A83"/>
    <w:rsid w:val="00CD2AD6"/>
    <w:rsid w:val="00CD4335"/>
    <w:rsid w:val="00CD4419"/>
    <w:rsid w:val="00CD4D12"/>
    <w:rsid w:val="00CD525D"/>
    <w:rsid w:val="00CD6D2F"/>
    <w:rsid w:val="00CE0055"/>
    <w:rsid w:val="00CE0B88"/>
    <w:rsid w:val="00CE12D2"/>
    <w:rsid w:val="00CE48EE"/>
    <w:rsid w:val="00CE4A2D"/>
    <w:rsid w:val="00CE556F"/>
    <w:rsid w:val="00CE63A4"/>
    <w:rsid w:val="00CE7291"/>
    <w:rsid w:val="00CE76D3"/>
    <w:rsid w:val="00CE7F6E"/>
    <w:rsid w:val="00CF133A"/>
    <w:rsid w:val="00CF1D3D"/>
    <w:rsid w:val="00CF415C"/>
    <w:rsid w:val="00CF4AF4"/>
    <w:rsid w:val="00D0091C"/>
    <w:rsid w:val="00D01820"/>
    <w:rsid w:val="00D018B5"/>
    <w:rsid w:val="00D01B3C"/>
    <w:rsid w:val="00D023EE"/>
    <w:rsid w:val="00D02960"/>
    <w:rsid w:val="00D03842"/>
    <w:rsid w:val="00D03BC8"/>
    <w:rsid w:val="00D0566D"/>
    <w:rsid w:val="00D061B7"/>
    <w:rsid w:val="00D067A9"/>
    <w:rsid w:val="00D06C83"/>
    <w:rsid w:val="00D10BBF"/>
    <w:rsid w:val="00D10F23"/>
    <w:rsid w:val="00D110E1"/>
    <w:rsid w:val="00D11C55"/>
    <w:rsid w:val="00D11E31"/>
    <w:rsid w:val="00D1533D"/>
    <w:rsid w:val="00D17994"/>
    <w:rsid w:val="00D17F03"/>
    <w:rsid w:val="00D228F2"/>
    <w:rsid w:val="00D23269"/>
    <w:rsid w:val="00D23361"/>
    <w:rsid w:val="00D23552"/>
    <w:rsid w:val="00D23FD0"/>
    <w:rsid w:val="00D240A1"/>
    <w:rsid w:val="00D24266"/>
    <w:rsid w:val="00D24315"/>
    <w:rsid w:val="00D244D5"/>
    <w:rsid w:val="00D25463"/>
    <w:rsid w:val="00D259C1"/>
    <w:rsid w:val="00D26120"/>
    <w:rsid w:val="00D263DE"/>
    <w:rsid w:val="00D26519"/>
    <w:rsid w:val="00D2783C"/>
    <w:rsid w:val="00D27C43"/>
    <w:rsid w:val="00D27E4F"/>
    <w:rsid w:val="00D304C3"/>
    <w:rsid w:val="00D30B41"/>
    <w:rsid w:val="00D31273"/>
    <w:rsid w:val="00D319BE"/>
    <w:rsid w:val="00D32220"/>
    <w:rsid w:val="00D32347"/>
    <w:rsid w:val="00D34A10"/>
    <w:rsid w:val="00D3516C"/>
    <w:rsid w:val="00D35A8B"/>
    <w:rsid w:val="00D3666E"/>
    <w:rsid w:val="00D36786"/>
    <w:rsid w:val="00D4019B"/>
    <w:rsid w:val="00D402A7"/>
    <w:rsid w:val="00D407CD"/>
    <w:rsid w:val="00D407D5"/>
    <w:rsid w:val="00D41367"/>
    <w:rsid w:val="00D41EDA"/>
    <w:rsid w:val="00D42B34"/>
    <w:rsid w:val="00D464A4"/>
    <w:rsid w:val="00D471E7"/>
    <w:rsid w:val="00D52E15"/>
    <w:rsid w:val="00D52F34"/>
    <w:rsid w:val="00D52FD2"/>
    <w:rsid w:val="00D53973"/>
    <w:rsid w:val="00D54E57"/>
    <w:rsid w:val="00D56025"/>
    <w:rsid w:val="00D6051C"/>
    <w:rsid w:val="00D60B4E"/>
    <w:rsid w:val="00D60F66"/>
    <w:rsid w:val="00D618F4"/>
    <w:rsid w:val="00D61E99"/>
    <w:rsid w:val="00D61F1F"/>
    <w:rsid w:val="00D624C6"/>
    <w:rsid w:val="00D637E6"/>
    <w:rsid w:val="00D648B7"/>
    <w:rsid w:val="00D64F8F"/>
    <w:rsid w:val="00D664C8"/>
    <w:rsid w:val="00D66534"/>
    <w:rsid w:val="00D672C7"/>
    <w:rsid w:val="00D71621"/>
    <w:rsid w:val="00D729AD"/>
    <w:rsid w:val="00D72C81"/>
    <w:rsid w:val="00D73161"/>
    <w:rsid w:val="00D750E1"/>
    <w:rsid w:val="00D75119"/>
    <w:rsid w:val="00D7567B"/>
    <w:rsid w:val="00D75EB6"/>
    <w:rsid w:val="00D768E4"/>
    <w:rsid w:val="00D76F8D"/>
    <w:rsid w:val="00D7754E"/>
    <w:rsid w:val="00D80B0F"/>
    <w:rsid w:val="00D81944"/>
    <w:rsid w:val="00D83382"/>
    <w:rsid w:val="00D84A2F"/>
    <w:rsid w:val="00D85917"/>
    <w:rsid w:val="00D91B4B"/>
    <w:rsid w:val="00D922E0"/>
    <w:rsid w:val="00D92EA1"/>
    <w:rsid w:val="00D9491E"/>
    <w:rsid w:val="00D94D63"/>
    <w:rsid w:val="00D962E1"/>
    <w:rsid w:val="00D963E0"/>
    <w:rsid w:val="00D96414"/>
    <w:rsid w:val="00D96A6D"/>
    <w:rsid w:val="00D96BDF"/>
    <w:rsid w:val="00D97609"/>
    <w:rsid w:val="00D97A99"/>
    <w:rsid w:val="00DA1CFD"/>
    <w:rsid w:val="00DB0E1B"/>
    <w:rsid w:val="00DB0E3F"/>
    <w:rsid w:val="00DB1899"/>
    <w:rsid w:val="00DB5209"/>
    <w:rsid w:val="00DB527A"/>
    <w:rsid w:val="00DC0391"/>
    <w:rsid w:val="00DC13AF"/>
    <w:rsid w:val="00DC1631"/>
    <w:rsid w:val="00DC2D23"/>
    <w:rsid w:val="00DC2EC3"/>
    <w:rsid w:val="00DC4104"/>
    <w:rsid w:val="00DC6A66"/>
    <w:rsid w:val="00DD075B"/>
    <w:rsid w:val="00DD1E67"/>
    <w:rsid w:val="00DD5381"/>
    <w:rsid w:val="00DD5948"/>
    <w:rsid w:val="00DD60E0"/>
    <w:rsid w:val="00DD76AC"/>
    <w:rsid w:val="00DE09F9"/>
    <w:rsid w:val="00DE15FE"/>
    <w:rsid w:val="00DE3DCE"/>
    <w:rsid w:val="00DE4CC2"/>
    <w:rsid w:val="00DE59C6"/>
    <w:rsid w:val="00DE629A"/>
    <w:rsid w:val="00DE73FC"/>
    <w:rsid w:val="00DE75AD"/>
    <w:rsid w:val="00DE7D54"/>
    <w:rsid w:val="00DF1E36"/>
    <w:rsid w:val="00DF2B97"/>
    <w:rsid w:val="00DF35B2"/>
    <w:rsid w:val="00DF559B"/>
    <w:rsid w:val="00DF5FED"/>
    <w:rsid w:val="00DF60DB"/>
    <w:rsid w:val="00DF6E69"/>
    <w:rsid w:val="00DF73B9"/>
    <w:rsid w:val="00DF7C3B"/>
    <w:rsid w:val="00DF7D6D"/>
    <w:rsid w:val="00E00751"/>
    <w:rsid w:val="00E016BB"/>
    <w:rsid w:val="00E02756"/>
    <w:rsid w:val="00E02898"/>
    <w:rsid w:val="00E03568"/>
    <w:rsid w:val="00E04243"/>
    <w:rsid w:val="00E05234"/>
    <w:rsid w:val="00E058F9"/>
    <w:rsid w:val="00E06506"/>
    <w:rsid w:val="00E0715A"/>
    <w:rsid w:val="00E0751E"/>
    <w:rsid w:val="00E07DBD"/>
    <w:rsid w:val="00E107F6"/>
    <w:rsid w:val="00E11790"/>
    <w:rsid w:val="00E125EB"/>
    <w:rsid w:val="00E12CFA"/>
    <w:rsid w:val="00E14B7B"/>
    <w:rsid w:val="00E15590"/>
    <w:rsid w:val="00E15BF7"/>
    <w:rsid w:val="00E164D5"/>
    <w:rsid w:val="00E1659E"/>
    <w:rsid w:val="00E166D0"/>
    <w:rsid w:val="00E16C57"/>
    <w:rsid w:val="00E1711E"/>
    <w:rsid w:val="00E1721E"/>
    <w:rsid w:val="00E17ED0"/>
    <w:rsid w:val="00E20635"/>
    <w:rsid w:val="00E23514"/>
    <w:rsid w:val="00E25204"/>
    <w:rsid w:val="00E25C2D"/>
    <w:rsid w:val="00E26331"/>
    <w:rsid w:val="00E265C7"/>
    <w:rsid w:val="00E26D8B"/>
    <w:rsid w:val="00E26F01"/>
    <w:rsid w:val="00E27CAF"/>
    <w:rsid w:val="00E3097A"/>
    <w:rsid w:val="00E30E31"/>
    <w:rsid w:val="00E31FDD"/>
    <w:rsid w:val="00E33E65"/>
    <w:rsid w:val="00E33E6B"/>
    <w:rsid w:val="00E33FA0"/>
    <w:rsid w:val="00E34197"/>
    <w:rsid w:val="00E34BF0"/>
    <w:rsid w:val="00E3652B"/>
    <w:rsid w:val="00E36AF5"/>
    <w:rsid w:val="00E37E43"/>
    <w:rsid w:val="00E40BA4"/>
    <w:rsid w:val="00E40DE4"/>
    <w:rsid w:val="00E4114C"/>
    <w:rsid w:val="00E4208B"/>
    <w:rsid w:val="00E431CD"/>
    <w:rsid w:val="00E43968"/>
    <w:rsid w:val="00E43D8B"/>
    <w:rsid w:val="00E447A0"/>
    <w:rsid w:val="00E454AB"/>
    <w:rsid w:val="00E45EF9"/>
    <w:rsid w:val="00E47BBC"/>
    <w:rsid w:val="00E5000C"/>
    <w:rsid w:val="00E50020"/>
    <w:rsid w:val="00E51578"/>
    <w:rsid w:val="00E549CC"/>
    <w:rsid w:val="00E57B4D"/>
    <w:rsid w:val="00E60C0F"/>
    <w:rsid w:val="00E61707"/>
    <w:rsid w:val="00E61914"/>
    <w:rsid w:val="00E61AC9"/>
    <w:rsid w:val="00E62A60"/>
    <w:rsid w:val="00E62DEE"/>
    <w:rsid w:val="00E63149"/>
    <w:rsid w:val="00E6445F"/>
    <w:rsid w:val="00E6464A"/>
    <w:rsid w:val="00E651F7"/>
    <w:rsid w:val="00E66677"/>
    <w:rsid w:val="00E67FB5"/>
    <w:rsid w:val="00E70D40"/>
    <w:rsid w:val="00E71A00"/>
    <w:rsid w:val="00E71A28"/>
    <w:rsid w:val="00E72033"/>
    <w:rsid w:val="00E73026"/>
    <w:rsid w:val="00E74200"/>
    <w:rsid w:val="00E743FC"/>
    <w:rsid w:val="00E75E76"/>
    <w:rsid w:val="00E774ED"/>
    <w:rsid w:val="00E8016E"/>
    <w:rsid w:val="00E8081F"/>
    <w:rsid w:val="00E821F9"/>
    <w:rsid w:val="00E82326"/>
    <w:rsid w:val="00E829F4"/>
    <w:rsid w:val="00E82B8D"/>
    <w:rsid w:val="00E83013"/>
    <w:rsid w:val="00E83654"/>
    <w:rsid w:val="00E85ADC"/>
    <w:rsid w:val="00E85ED2"/>
    <w:rsid w:val="00E86960"/>
    <w:rsid w:val="00E86A06"/>
    <w:rsid w:val="00E86F7A"/>
    <w:rsid w:val="00E90710"/>
    <w:rsid w:val="00E90DBA"/>
    <w:rsid w:val="00E90E19"/>
    <w:rsid w:val="00E91865"/>
    <w:rsid w:val="00E93FC9"/>
    <w:rsid w:val="00E953C9"/>
    <w:rsid w:val="00E96509"/>
    <w:rsid w:val="00EA059C"/>
    <w:rsid w:val="00EA0C89"/>
    <w:rsid w:val="00EA0E58"/>
    <w:rsid w:val="00EA12D4"/>
    <w:rsid w:val="00EA18B1"/>
    <w:rsid w:val="00EA24C6"/>
    <w:rsid w:val="00EA7A15"/>
    <w:rsid w:val="00EA7AAD"/>
    <w:rsid w:val="00EB3735"/>
    <w:rsid w:val="00EB386E"/>
    <w:rsid w:val="00EB4ACD"/>
    <w:rsid w:val="00EB605E"/>
    <w:rsid w:val="00EB7FC5"/>
    <w:rsid w:val="00EC2560"/>
    <w:rsid w:val="00EC267B"/>
    <w:rsid w:val="00EC2E55"/>
    <w:rsid w:val="00EC4D07"/>
    <w:rsid w:val="00EC5E5F"/>
    <w:rsid w:val="00EC71BA"/>
    <w:rsid w:val="00ED17E1"/>
    <w:rsid w:val="00ED1885"/>
    <w:rsid w:val="00ED2C92"/>
    <w:rsid w:val="00ED2DF5"/>
    <w:rsid w:val="00ED32E8"/>
    <w:rsid w:val="00ED40B4"/>
    <w:rsid w:val="00ED5FA7"/>
    <w:rsid w:val="00ED66CF"/>
    <w:rsid w:val="00ED70A9"/>
    <w:rsid w:val="00ED7D0D"/>
    <w:rsid w:val="00ED7FF0"/>
    <w:rsid w:val="00EE186C"/>
    <w:rsid w:val="00EE1DCE"/>
    <w:rsid w:val="00EE2941"/>
    <w:rsid w:val="00EE2B7E"/>
    <w:rsid w:val="00EE2BAA"/>
    <w:rsid w:val="00EE3840"/>
    <w:rsid w:val="00EE3BBD"/>
    <w:rsid w:val="00EE3FB0"/>
    <w:rsid w:val="00EE496F"/>
    <w:rsid w:val="00EE4B3C"/>
    <w:rsid w:val="00EE4EDA"/>
    <w:rsid w:val="00EE51BB"/>
    <w:rsid w:val="00EE6794"/>
    <w:rsid w:val="00EE6C3F"/>
    <w:rsid w:val="00EF051C"/>
    <w:rsid w:val="00EF0777"/>
    <w:rsid w:val="00EF1B74"/>
    <w:rsid w:val="00EF1CCE"/>
    <w:rsid w:val="00EF1E90"/>
    <w:rsid w:val="00EF2318"/>
    <w:rsid w:val="00EF2347"/>
    <w:rsid w:val="00EF24AD"/>
    <w:rsid w:val="00EF2A0D"/>
    <w:rsid w:val="00EF3DFC"/>
    <w:rsid w:val="00EF4422"/>
    <w:rsid w:val="00EF4AC5"/>
    <w:rsid w:val="00EF63F2"/>
    <w:rsid w:val="00EF666E"/>
    <w:rsid w:val="00EF718E"/>
    <w:rsid w:val="00F0059E"/>
    <w:rsid w:val="00F0154C"/>
    <w:rsid w:val="00F02D39"/>
    <w:rsid w:val="00F0316E"/>
    <w:rsid w:val="00F03F04"/>
    <w:rsid w:val="00F04C2C"/>
    <w:rsid w:val="00F04F8A"/>
    <w:rsid w:val="00F063E6"/>
    <w:rsid w:val="00F06911"/>
    <w:rsid w:val="00F06B33"/>
    <w:rsid w:val="00F10288"/>
    <w:rsid w:val="00F10EC3"/>
    <w:rsid w:val="00F1221C"/>
    <w:rsid w:val="00F12629"/>
    <w:rsid w:val="00F1333D"/>
    <w:rsid w:val="00F133BD"/>
    <w:rsid w:val="00F13B87"/>
    <w:rsid w:val="00F15E54"/>
    <w:rsid w:val="00F17745"/>
    <w:rsid w:val="00F177B8"/>
    <w:rsid w:val="00F17A0E"/>
    <w:rsid w:val="00F200E4"/>
    <w:rsid w:val="00F21207"/>
    <w:rsid w:val="00F219DC"/>
    <w:rsid w:val="00F21BA8"/>
    <w:rsid w:val="00F22E75"/>
    <w:rsid w:val="00F232E4"/>
    <w:rsid w:val="00F239E0"/>
    <w:rsid w:val="00F25E40"/>
    <w:rsid w:val="00F26535"/>
    <w:rsid w:val="00F2774D"/>
    <w:rsid w:val="00F27D68"/>
    <w:rsid w:val="00F32800"/>
    <w:rsid w:val="00F32F7E"/>
    <w:rsid w:val="00F34867"/>
    <w:rsid w:val="00F35B0D"/>
    <w:rsid w:val="00F37351"/>
    <w:rsid w:val="00F37DD7"/>
    <w:rsid w:val="00F41C69"/>
    <w:rsid w:val="00F41EF4"/>
    <w:rsid w:val="00F42CAA"/>
    <w:rsid w:val="00F4426A"/>
    <w:rsid w:val="00F44372"/>
    <w:rsid w:val="00F443F7"/>
    <w:rsid w:val="00F44675"/>
    <w:rsid w:val="00F448E2"/>
    <w:rsid w:val="00F457B1"/>
    <w:rsid w:val="00F458CD"/>
    <w:rsid w:val="00F46A5E"/>
    <w:rsid w:val="00F47414"/>
    <w:rsid w:val="00F47A4E"/>
    <w:rsid w:val="00F47F98"/>
    <w:rsid w:val="00F509C7"/>
    <w:rsid w:val="00F51EBD"/>
    <w:rsid w:val="00F5315E"/>
    <w:rsid w:val="00F53737"/>
    <w:rsid w:val="00F5377E"/>
    <w:rsid w:val="00F538B7"/>
    <w:rsid w:val="00F54B44"/>
    <w:rsid w:val="00F550A7"/>
    <w:rsid w:val="00F5530A"/>
    <w:rsid w:val="00F563C3"/>
    <w:rsid w:val="00F577E2"/>
    <w:rsid w:val="00F57AF4"/>
    <w:rsid w:val="00F57D30"/>
    <w:rsid w:val="00F6091E"/>
    <w:rsid w:val="00F60AB8"/>
    <w:rsid w:val="00F61FA5"/>
    <w:rsid w:val="00F6202F"/>
    <w:rsid w:val="00F6380F"/>
    <w:rsid w:val="00F63B5B"/>
    <w:rsid w:val="00F644A3"/>
    <w:rsid w:val="00F65BE1"/>
    <w:rsid w:val="00F65E9F"/>
    <w:rsid w:val="00F66017"/>
    <w:rsid w:val="00F666F6"/>
    <w:rsid w:val="00F67905"/>
    <w:rsid w:val="00F67A95"/>
    <w:rsid w:val="00F67ACE"/>
    <w:rsid w:val="00F701D3"/>
    <w:rsid w:val="00F7037C"/>
    <w:rsid w:val="00F71C0B"/>
    <w:rsid w:val="00F71C0F"/>
    <w:rsid w:val="00F71E04"/>
    <w:rsid w:val="00F720BC"/>
    <w:rsid w:val="00F725B7"/>
    <w:rsid w:val="00F73058"/>
    <w:rsid w:val="00F7589A"/>
    <w:rsid w:val="00F765F8"/>
    <w:rsid w:val="00F7661C"/>
    <w:rsid w:val="00F76F2A"/>
    <w:rsid w:val="00F7746F"/>
    <w:rsid w:val="00F77F6C"/>
    <w:rsid w:val="00F8014B"/>
    <w:rsid w:val="00F83822"/>
    <w:rsid w:val="00F8514D"/>
    <w:rsid w:val="00F85267"/>
    <w:rsid w:val="00F856B7"/>
    <w:rsid w:val="00F861CC"/>
    <w:rsid w:val="00F868B4"/>
    <w:rsid w:val="00F86CD7"/>
    <w:rsid w:val="00F86D7B"/>
    <w:rsid w:val="00F87393"/>
    <w:rsid w:val="00F901DC"/>
    <w:rsid w:val="00F906E5"/>
    <w:rsid w:val="00F90A9F"/>
    <w:rsid w:val="00F90DC5"/>
    <w:rsid w:val="00F90F6B"/>
    <w:rsid w:val="00F92B12"/>
    <w:rsid w:val="00F94A87"/>
    <w:rsid w:val="00F95AB1"/>
    <w:rsid w:val="00F95BDC"/>
    <w:rsid w:val="00F97BFB"/>
    <w:rsid w:val="00F97EB0"/>
    <w:rsid w:val="00FA0D5A"/>
    <w:rsid w:val="00FA114B"/>
    <w:rsid w:val="00FA18F6"/>
    <w:rsid w:val="00FA243A"/>
    <w:rsid w:val="00FA28BC"/>
    <w:rsid w:val="00FA5417"/>
    <w:rsid w:val="00FA5C42"/>
    <w:rsid w:val="00FA5EE1"/>
    <w:rsid w:val="00FA61BC"/>
    <w:rsid w:val="00FA7B71"/>
    <w:rsid w:val="00FB1626"/>
    <w:rsid w:val="00FB2441"/>
    <w:rsid w:val="00FB2D70"/>
    <w:rsid w:val="00FB3021"/>
    <w:rsid w:val="00FB32A1"/>
    <w:rsid w:val="00FB3865"/>
    <w:rsid w:val="00FB4319"/>
    <w:rsid w:val="00FB4A90"/>
    <w:rsid w:val="00FB4B57"/>
    <w:rsid w:val="00FB5918"/>
    <w:rsid w:val="00FB5CBF"/>
    <w:rsid w:val="00FB7D95"/>
    <w:rsid w:val="00FC02BE"/>
    <w:rsid w:val="00FC1662"/>
    <w:rsid w:val="00FC1757"/>
    <w:rsid w:val="00FC1B83"/>
    <w:rsid w:val="00FC3240"/>
    <w:rsid w:val="00FC46A7"/>
    <w:rsid w:val="00FC50B1"/>
    <w:rsid w:val="00FC5FDD"/>
    <w:rsid w:val="00FC65A8"/>
    <w:rsid w:val="00FC70EA"/>
    <w:rsid w:val="00FD029B"/>
    <w:rsid w:val="00FD5C44"/>
    <w:rsid w:val="00FD6265"/>
    <w:rsid w:val="00FD78C0"/>
    <w:rsid w:val="00FD7F0C"/>
    <w:rsid w:val="00FE05AA"/>
    <w:rsid w:val="00FE067A"/>
    <w:rsid w:val="00FE0E3B"/>
    <w:rsid w:val="00FE0FFF"/>
    <w:rsid w:val="00FE10DC"/>
    <w:rsid w:val="00FE1594"/>
    <w:rsid w:val="00FE1AFA"/>
    <w:rsid w:val="00FE1E22"/>
    <w:rsid w:val="00FE2219"/>
    <w:rsid w:val="00FE3A86"/>
    <w:rsid w:val="00FE54CF"/>
    <w:rsid w:val="00FE5B67"/>
    <w:rsid w:val="00FE601E"/>
    <w:rsid w:val="00FE62D0"/>
    <w:rsid w:val="00FE66FB"/>
    <w:rsid w:val="00FE6799"/>
    <w:rsid w:val="00FF010F"/>
    <w:rsid w:val="00FF089E"/>
    <w:rsid w:val="00FF2FF8"/>
    <w:rsid w:val="00FF3963"/>
    <w:rsid w:val="00FF46A7"/>
    <w:rsid w:val="00FF4B30"/>
    <w:rsid w:val="00FF4F1C"/>
    <w:rsid w:val="00FF6838"/>
    <w:rsid w:val="00FF770A"/>
    <w:rsid w:val="00FF783D"/>
    <w:rsid w:val="7F4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8F470E"/>
  <w15:docId w15:val="{63998265-C297-438E-A2C7-393C298D1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0751E"/>
    <w:pPr>
      <w:spacing w:after="180" w:line="259" w:lineRule="auto"/>
    </w:pPr>
    <w:rPr>
      <w:rFonts w:ascii="Calibri" w:eastAsiaTheme="minorEastAsia" w:hAnsi="Calibri"/>
      <w:sz w:val="22"/>
      <w:lang w:val="en-GB"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2,h2,DO NOT USE_h2,h21,Heading 2 3GPP,Head2A,2,UNDERRUBRIK 1-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0"/>
    <w:next w:val="a0"/>
    <w:link w:val="3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pPr>
      <w:outlineLvl w:val="5"/>
    </w:pPr>
  </w:style>
  <w:style w:type="paragraph" w:styleId="7">
    <w:name w:val="heading 7"/>
    <w:basedOn w:val="H6"/>
    <w:next w:val="a0"/>
    <w:pPr>
      <w:outlineLvl w:val="6"/>
    </w:pPr>
  </w:style>
  <w:style w:type="paragraph" w:styleId="8">
    <w:name w:val="heading 8"/>
    <w:basedOn w:val="1"/>
    <w:next w:val="a0"/>
    <w:pPr>
      <w:ind w:left="0" w:firstLine="0"/>
      <w:outlineLvl w:val="7"/>
    </w:pPr>
  </w:style>
  <w:style w:type="paragraph" w:styleId="9">
    <w:name w:val="heading 9"/>
    <w:basedOn w:val="8"/>
    <w:next w:val="a0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annotation subject"/>
    <w:basedOn w:val="a5"/>
    <w:next w:val="a5"/>
    <w:link w:val="a6"/>
    <w:rPr>
      <w:b/>
      <w:bCs/>
    </w:rPr>
  </w:style>
  <w:style w:type="paragraph" w:styleId="a5">
    <w:name w:val="annotation text"/>
    <w:basedOn w:val="a0"/>
    <w:link w:val="a7"/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pPr>
      <w:numPr>
        <w:numId w:val="1"/>
      </w:numPr>
      <w:overflowPunct w:val="0"/>
      <w:autoSpaceDE w:val="0"/>
      <w:autoSpaceDN w:val="0"/>
      <w:adjustRightInd w:val="0"/>
      <w:spacing w:after="120"/>
      <w:ind w:left="720"/>
      <w:contextualSpacing w:val="0"/>
      <w:jc w:val="both"/>
      <w:textAlignment w:val="baseline"/>
    </w:pPr>
    <w:rPr>
      <w:rFonts w:ascii="Arial" w:hAnsi="Arial"/>
      <w:lang w:eastAsia="ja-JP"/>
    </w:rPr>
  </w:style>
  <w:style w:type="paragraph" w:styleId="a">
    <w:name w:val="List Number"/>
    <w:basedOn w:val="a0"/>
    <w:semiHidden/>
    <w:unhideWhenUsed/>
    <w:qFormat/>
    <w:pPr>
      <w:numPr>
        <w:numId w:val="2"/>
      </w:numPr>
      <w:contextualSpacing/>
    </w:pPr>
  </w:style>
  <w:style w:type="paragraph" w:styleId="a8">
    <w:name w:val="Document Map"/>
    <w:basedOn w:val="a0"/>
    <w:link w:val="a9"/>
    <w:pPr>
      <w:spacing w:after="0"/>
    </w:pPr>
    <w:rPr>
      <w:sz w:val="24"/>
      <w:szCs w:val="24"/>
    </w:rPr>
  </w:style>
  <w:style w:type="paragraph" w:styleId="aa">
    <w:name w:val="Body Text"/>
    <w:basedOn w:val="a0"/>
    <w:link w:val="ab"/>
    <w:uiPriority w:val="99"/>
    <w:unhideWhenUsed/>
    <w:qFormat/>
    <w:pPr>
      <w:spacing w:after="0"/>
    </w:pPr>
    <w:rPr>
      <w:rFonts w:eastAsiaTheme="minorHAnsi" w:cs="Calibri"/>
      <w:szCs w:val="22"/>
      <w:lang w:val="pl-PL" w:eastAsia="pl-PL"/>
    </w:rPr>
  </w:style>
  <w:style w:type="paragraph" w:styleId="80">
    <w:name w:val="toc 8"/>
    <w:basedOn w:val="1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link w:val="ad"/>
    <w:pPr>
      <w:spacing w:after="0"/>
    </w:pPr>
    <w:rPr>
      <w:rFonts w:ascii="Helvetica" w:hAnsi="Helvetica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aliases w:val="header odd"/>
    <w:link w:val="af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af1">
    <w:name w:val="table of figures"/>
    <w:basedOn w:val="a0"/>
    <w:next w:val="a0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90">
    <w:name w:val="toc 9"/>
    <w:basedOn w:val="80"/>
    <w:next w:val="a0"/>
    <w:semiHidden/>
    <w:pPr>
      <w:ind w:left="1418" w:hanging="1418"/>
    </w:p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1"/>
    <w:rPr>
      <w:sz w:val="16"/>
      <w:szCs w:val="16"/>
    </w:rPr>
  </w:style>
  <w:style w:type="table" w:styleId="af4">
    <w:name w:val="Table Grid"/>
    <w:aliases w:val="Table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0"/>
    <w:pPr>
      <w:ind w:left="568" w:hanging="284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link w:val="B4Char"/>
    <w:pPr>
      <w:ind w:left="1418" w:hanging="284"/>
    </w:pPr>
  </w:style>
  <w:style w:type="paragraph" w:customStyle="1" w:styleId="B5">
    <w:name w:val="B5"/>
    <w:basedOn w:val="a0"/>
    <w:uiPriority w:val="99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character" w:customStyle="1" w:styleId="af0">
    <w:name w:val="页眉 字符"/>
    <w:aliases w:val="header odd 字符"/>
    <w:link w:val="af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1"/>
    <w:link w:val="a8"/>
    <w:qFormat/>
    <w:rPr>
      <w:sz w:val="24"/>
      <w:szCs w:val="24"/>
      <w:lang w:eastAsia="en-US"/>
    </w:rPr>
  </w:style>
  <w:style w:type="character" w:customStyle="1" w:styleId="ad">
    <w:name w:val="批注框文本 字符"/>
    <w:basedOn w:val="a1"/>
    <w:link w:val="ac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7">
    <w:name w:val="批注文字 字符"/>
    <w:basedOn w:val="a1"/>
    <w:link w:val="a5"/>
    <w:qFormat/>
    <w:rPr>
      <w:lang w:eastAsia="en-US"/>
    </w:rPr>
  </w:style>
  <w:style w:type="character" w:customStyle="1" w:styleId="a6">
    <w:name w:val="批注主题 字符"/>
    <w:basedOn w:val="a7"/>
    <w:link w:val="a4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Agreement">
    <w:name w:val="Agreement"/>
    <w:basedOn w:val="a0"/>
    <w:next w:val="a0"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목록 단락,リスト段落,1st level - Bullet List Paragraph,Lettre d'introduction,Paragrafo elenco,Normal bullet 2,Bullet list,列表段落11,목록단락"/>
    <w:basedOn w:val="a0"/>
    <w:link w:val="af6"/>
    <w:uiPriority w:val="99"/>
    <w:qFormat/>
    <w:pPr>
      <w:spacing w:after="0"/>
      <w:ind w:left="720"/>
    </w:pPr>
    <w:rPr>
      <w:rFonts w:eastAsiaTheme="minorHAnsi" w:cs="Calibri"/>
      <w:szCs w:val="22"/>
      <w:lang w:val="pl-PL"/>
    </w:rPr>
  </w:style>
  <w:style w:type="character" w:customStyle="1" w:styleId="ab">
    <w:name w:val="正文文本 字符"/>
    <w:basedOn w:val="a1"/>
    <w:link w:val="aa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3Char2">
    <w:name w:val="B3 Char2"/>
    <w:basedOn w:val="a1"/>
    <w:locked/>
    <w:rPr>
      <w:lang w:eastAsia="en-US"/>
    </w:rPr>
  </w:style>
  <w:style w:type="paragraph" w:customStyle="1" w:styleId="B6">
    <w:name w:val="B6"/>
    <w:basedOn w:val="a0"/>
    <w:uiPriority w:val="99"/>
    <w:qFormat/>
    <w:pPr>
      <w:ind w:left="1985" w:hanging="284"/>
    </w:pPr>
  </w:style>
  <w:style w:type="character" w:customStyle="1" w:styleId="B10">
    <w:name w:val="B1 (文字)"/>
    <w:link w:val="B1"/>
    <w:qFormat/>
    <w:locked/>
    <w:rPr>
      <w:lang w:eastAsia="en-US"/>
    </w:rPr>
  </w:style>
  <w:style w:type="character" w:customStyle="1" w:styleId="af6">
    <w:name w:val="列出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1st level - Bullet List Paragraph 字符,Lettre d'introduction 字符,Paragrafo elenco 字符"/>
    <w:link w:val="af5"/>
    <w:uiPriority w:val="99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rPr>
      <w:lang w:eastAsia="en-US"/>
    </w:rPr>
  </w:style>
  <w:style w:type="paragraph" w:customStyle="1" w:styleId="xmsonormal">
    <w:name w:val="x_msonormal"/>
    <w:basedOn w:val="a0"/>
    <w:pPr>
      <w:spacing w:after="0"/>
    </w:pPr>
    <w:rPr>
      <w:rFonts w:eastAsiaTheme="minorHAnsi" w:cs="Calibri"/>
      <w:szCs w:val="22"/>
      <w:lang w:val="en-US"/>
    </w:rPr>
  </w:style>
  <w:style w:type="character" w:customStyle="1" w:styleId="B1Char">
    <w:name w:val="B1 Char"/>
    <w:locked/>
  </w:style>
  <w:style w:type="paragraph" w:customStyle="1" w:styleId="EmailDiscussion">
    <w:name w:val="EmailDiscussion"/>
    <w:basedOn w:val="a0"/>
    <w:next w:val="EmailDiscussion2"/>
    <w:link w:val="EmailDiscussionChar"/>
    <w:pPr>
      <w:numPr>
        <w:numId w:val="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 w:val="22"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a"/>
    <w:link w:val="ProposalChar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paragraph" w:styleId="af7">
    <w:name w:val="Normal (Web)"/>
    <w:basedOn w:val="a0"/>
    <w:uiPriority w:val="99"/>
    <w:unhideWhenUsed/>
    <w:rsid w:val="00957B8D"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uiPriority w:val="9"/>
    <w:rsid w:val="00D97609"/>
    <w:rPr>
      <w:rFonts w:ascii="Arial" w:hAnsi="Arial"/>
      <w:sz w:val="28"/>
      <w:lang w:val="en-GB" w:eastAsia="en-US"/>
    </w:rPr>
  </w:style>
  <w:style w:type="paragraph" w:styleId="af8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af9"/>
    <w:uiPriority w:val="35"/>
    <w:qFormat/>
    <w:rsid w:val="008707C1"/>
    <w:pPr>
      <w:overflowPunct w:val="0"/>
      <w:autoSpaceDE w:val="0"/>
      <w:autoSpaceDN w:val="0"/>
      <w:adjustRightInd w:val="0"/>
      <w:spacing w:before="120" w:after="120"/>
      <w:textAlignment w:val="baseline"/>
    </w:pPr>
  </w:style>
  <w:style w:type="character" w:customStyle="1" w:styleId="af9">
    <w:name w:val="题注 字符"/>
    <w:aliases w:val="cap 字符,cap Char 字符,Caption Char 字符,Caption Char1 Char 字符,cap Char Char1 字符,Caption Char Char1 Char 字符,cap Char2 字符,条目 字符,Ca 字符,cap1 字符,cap2 字符,cap11 字符,Légende-figure 字符,Légende-figure Char 字符,Beschrifubg 字符,Beschriftung Char 字符,label 字符"/>
    <w:link w:val="af8"/>
    <w:qFormat/>
    <w:rsid w:val="008707C1"/>
    <w:rPr>
      <w:rFonts w:eastAsia="宋体"/>
      <w:lang w:val="en-GB" w:eastAsia="en-US"/>
    </w:rPr>
  </w:style>
  <w:style w:type="character" w:customStyle="1" w:styleId="TFZchn">
    <w:name w:val="TF Zchn"/>
    <w:link w:val="TF"/>
    <w:qFormat/>
    <w:rsid w:val="00F644A3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rsid w:val="00F22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E75"/>
    <w:rPr>
      <w:rFonts w:ascii="Arial" w:eastAsia="宋体" w:hAnsi="Arial"/>
      <w:b/>
      <w:sz w:val="18"/>
      <w:lang w:val="en-GB" w:eastAsia="en-US"/>
    </w:rPr>
  </w:style>
  <w:style w:type="character" w:customStyle="1" w:styleId="high-light-bg4">
    <w:name w:val="high-light-bg4"/>
    <w:rsid w:val="00F22E75"/>
  </w:style>
  <w:style w:type="paragraph" w:styleId="afa">
    <w:name w:val="Date"/>
    <w:basedOn w:val="a0"/>
    <w:next w:val="a0"/>
    <w:link w:val="afb"/>
    <w:semiHidden/>
    <w:unhideWhenUsed/>
    <w:rsid w:val="003D4CC4"/>
    <w:pPr>
      <w:ind w:leftChars="2500" w:left="100"/>
    </w:pPr>
  </w:style>
  <w:style w:type="character" w:customStyle="1" w:styleId="afb">
    <w:name w:val="日期 字符"/>
    <w:basedOn w:val="a1"/>
    <w:link w:val="afa"/>
    <w:semiHidden/>
    <w:rsid w:val="003D4CC4"/>
    <w:rPr>
      <w:rFonts w:eastAsia="宋体"/>
      <w:lang w:val="en-GB" w:eastAsia="en-US"/>
    </w:rPr>
  </w:style>
  <w:style w:type="character" w:customStyle="1" w:styleId="TAHChar">
    <w:name w:val="TAH Char"/>
    <w:locked/>
    <w:rsid w:val="006853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F3DE8"/>
  </w:style>
  <w:style w:type="character" w:customStyle="1" w:styleId="THChar">
    <w:name w:val="TH Char"/>
    <w:link w:val="TH"/>
    <w:qFormat/>
    <w:rsid w:val="00A65635"/>
    <w:rPr>
      <w:rFonts w:ascii="Arial" w:eastAsia="宋体" w:hAnsi="Arial"/>
      <w:b/>
      <w:lang w:val="en-GB" w:eastAsia="en-US"/>
    </w:rPr>
  </w:style>
  <w:style w:type="paragraph" w:customStyle="1" w:styleId="3GPPHeader">
    <w:name w:val="3GPP_Header"/>
    <w:basedOn w:val="aa"/>
    <w:rsid w:val="00EB4A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 w:cs="Times New Roman"/>
      <w:b/>
      <w:sz w:val="24"/>
      <w:szCs w:val="20"/>
      <w:lang w:val="en-GB" w:eastAsia="zh-CN"/>
    </w:rPr>
  </w:style>
  <w:style w:type="character" w:customStyle="1" w:styleId="10">
    <w:name w:val="标题 1 字符"/>
    <w:aliases w:val="H1 字符,h1 字符,Heading 1 3GPP 字符,Memo Heading 1 字符,NMP Heading 1 字符,app heading 1 字符,l1 字符,h11 字符,h12 字符,h13 字符,h14 字符,h15 字符,h16 字符,h17 字符,h111 字符,h121 字符,h131 字符,h141 字符,h151 字符,h161 字符,h18 字符,h112 字符,h122 字符,h132 字符,h142 字符,h152 字符,h162 字符,1 字符"/>
    <w:link w:val="1"/>
    <w:rsid w:val="005C66B9"/>
    <w:rPr>
      <w:rFonts w:ascii="Arial" w:hAnsi="Arial"/>
      <w:sz w:val="36"/>
      <w:lang w:val="en-GB" w:eastAsia="en-US"/>
    </w:rPr>
  </w:style>
  <w:style w:type="character" w:styleId="afc">
    <w:name w:val="Placeholder Text"/>
    <w:basedOn w:val="a1"/>
    <w:uiPriority w:val="99"/>
    <w:semiHidden/>
    <w:rsid w:val="00B819E7"/>
    <w:rPr>
      <w:color w:val="808080"/>
    </w:rPr>
  </w:style>
  <w:style w:type="character" w:customStyle="1" w:styleId="CharChar4">
    <w:name w:val="Char Char4"/>
    <w:rsid w:val="00A95013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8F2092"/>
    <w:rPr>
      <w:rFonts w:ascii="Courier New" w:hAnsi="Courier New"/>
      <w:sz w:val="16"/>
      <w:lang w:val="en-GB" w:eastAsia="en-US"/>
    </w:rPr>
  </w:style>
  <w:style w:type="character" w:styleId="afd">
    <w:name w:val="Emphasis"/>
    <w:uiPriority w:val="20"/>
    <w:qFormat/>
    <w:rsid w:val="005C18F0"/>
    <w:rPr>
      <w:i/>
      <w:iCs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0"/>
    <w:rsid w:val="008F56B6"/>
    <w:pPr>
      <w:widowControl w:val="0"/>
      <w:spacing w:after="0"/>
      <w:jc w:val="both"/>
    </w:pPr>
    <w:rPr>
      <w:rFonts w:ascii="Times New Roman" w:eastAsia="宋体" w:hAnsi="Times New Roman"/>
      <w:kern w:val="2"/>
      <w:sz w:val="21"/>
      <w:szCs w:val="24"/>
      <w:lang w:val="en-US" w:eastAsia="zh-CN"/>
    </w:rPr>
  </w:style>
  <w:style w:type="paragraph" w:customStyle="1" w:styleId="Observation">
    <w:name w:val="Observation"/>
    <w:basedOn w:val="af5"/>
    <w:next w:val="a0"/>
    <w:link w:val="ObservationChar"/>
    <w:autoRedefine/>
    <w:qFormat/>
    <w:rsid w:val="00C768EA"/>
    <w:pPr>
      <w:numPr>
        <w:numId w:val="8"/>
      </w:numPr>
      <w:overflowPunct w:val="0"/>
      <w:autoSpaceDE w:val="0"/>
      <w:autoSpaceDN w:val="0"/>
      <w:adjustRightInd w:val="0"/>
      <w:spacing w:before="240" w:after="240" w:line="276" w:lineRule="auto"/>
      <w:contextualSpacing/>
      <w:textAlignment w:val="baseline"/>
    </w:pPr>
    <w:rPr>
      <w:rFonts w:ascii="Times New Roman" w:eastAsia="Times New Roman" w:hAnsi="Times New Roman" w:cs="Times New Roman"/>
      <w:b/>
      <w:szCs w:val="18"/>
      <w:lang w:val="en-GB"/>
    </w:rPr>
  </w:style>
  <w:style w:type="character" w:customStyle="1" w:styleId="ObservationChar">
    <w:name w:val="Observation Char"/>
    <w:basedOn w:val="a1"/>
    <w:link w:val="Observation"/>
    <w:rsid w:val="00C768EA"/>
    <w:rPr>
      <w:rFonts w:eastAsia="Times New Roman"/>
      <w:b/>
      <w:sz w:val="22"/>
      <w:szCs w:val="18"/>
      <w:lang w:val="en-GB" w:eastAsia="en-US"/>
    </w:rPr>
  </w:style>
  <w:style w:type="character" w:customStyle="1" w:styleId="ProposalChar">
    <w:name w:val="Proposal Char"/>
    <w:basedOn w:val="a1"/>
    <w:link w:val="Proposal"/>
    <w:rsid w:val="00A8036F"/>
    <w:rPr>
      <w:rFonts w:ascii="Arial" w:eastAsia="宋体" w:hAnsi="Arial"/>
      <w:b/>
      <w:bCs/>
      <w:lang w:val="en-GB"/>
    </w:rPr>
  </w:style>
  <w:style w:type="paragraph" w:styleId="afe">
    <w:name w:val="Revision"/>
    <w:hidden/>
    <w:uiPriority w:val="99"/>
    <w:semiHidden/>
    <w:rsid w:val="009B23AB"/>
    <w:rPr>
      <w:rFonts w:ascii="Calibri" w:eastAsiaTheme="minorEastAsia" w:hAnsi="Calibri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0479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929999756">
              <w:marLeft w:val="0"/>
              <w:marRight w:val="0"/>
              <w:marTop w:val="100"/>
              <w:marBottom w:val="10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66921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6452029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206600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67840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865410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139414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051417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5E7EB"/>
                                            <w:left w:val="single" w:sz="2" w:space="0" w:color="E5E7EB"/>
                                            <w:bottom w:val="single" w:sz="2" w:space="0" w:color="E5E7EB"/>
                                            <w:right w:val="single" w:sz="2" w:space="0" w:color="E5E7EB"/>
                                          </w:divBdr>
                                          <w:divsChild>
                                            <w:div w:id="431367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5E7EB"/>
                                                <w:left w:val="single" w:sz="2" w:space="0" w:color="E5E7EB"/>
                                                <w:bottom w:val="single" w:sz="2" w:space="0" w:color="E5E7EB"/>
                                                <w:right w:val="single" w:sz="2" w:space="0" w:color="E5E7EB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0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D23958-57AB-4A3C-9144-5DCBDC38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078998CC-6F08-4D9F-A8D9-FB1F29BE3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8</TotalTime>
  <Pages>1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Koziol, Dawid (Nokia - PL/Wroclaw)</dc:creator>
  <cp:lastModifiedBy>China Telecom</cp:lastModifiedBy>
  <cp:revision>6</cp:revision>
  <cp:lastPrinted>2022-05-10T08:48:00Z</cp:lastPrinted>
  <dcterms:created xsi:type="dcterms:W3CDTF">2024-02-19T01:03:00Z</dcterms:created>
  <dcterms:modified xsi:type="dcterms:W3CDTF">2024-02-19T10:13:00Z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1cd99671-f986-4fc3-96a7-61cde2d8f2a4</vt:lpwstr>
  </property>
  <property fmtid="{D5CDD505-2E9C-101B-9397-08002B2CF9AE}" pid="4" name="NSCPROP_SA">
    <vt:lpwstr>C:\mySingle\TEMP\R2-200xxxx [Post109e#50][IIOT] Remaining issues intra-UE prioritization-V2_LG_Sam_Len_LG2.docx</vt:lpwstr>
  </property>
  <property fmtid="{D5CDD505-2E9C-101B-9397-08002B2CF9AE}" pid="5" name="KSOProductBuildVer">
    <vt:lpwstr>2052-10.8.2.7027</vt:lpwstr>
  </property>
  <property fmtid="{D5CDD505-2E9C-101B-9397-08002B2CF9AE}" pid="6" name="_2015_ms_pID_725343">
    <vt:lpwstr>(2)uXK5a83+v7DtWzSkkGLdTtLbgOWDkymFN7TBztOx1f8tUHDNKnnPVzzFklb0MMUazHAVxEwL
BGIUWliNYo5BvDEljbbg4Em2ScmuBQoX71sxfc4umoT8PdZqXB4L+ONIvemMczCQd+ae6OQB
IBSXJZkRY0BF08sVWae8K7mlJRqe8U/+L7UmLevXkG+qQ+QUaDIIKgHO2UImBiSimEAU/lG3
79epnFxmevJgqQ/WaP</vt:lpwstr>
  </property>
  <property fmtid="{D5CDD505-2E9C-101B-9397-08002B2CF9AE}" pid="7" name="_2015_ms_pID_7253431">
    <vt:lpwstr>sRkncLaTIFIYdFg7EH+/9lrrZPO5gGaOmD49ohplucTLqHRYpOEFXy
6kbU4hNFjJsvUcXHxLrtpbBpA0/qu44Kzjb1crz4NIbEJhbA8l0AP7dJuqyUGhTd6HaHAFlY
H8mgMYIPqloEf3xidL3ZNgir8A0gg67PF4WPf8lKl1b+XxOFTPKa6w9X6IvRc0/Kjlt2bamW
v4X0ykiSh6Yh6Hf8</vt:lpwstr>
  </property>
  <property fmtid="{D5CDD505-2E9C-101B-9397-08002B2CF9AE}" pid="8" name="GrammarlyDocumentId">
    <vt:lpwstr>0f500c5861e0ad3a6dc7e6f1fbdb27299808b3545f56e952afc593d1e26963a1</vt:lpwstr>
  </property>
</Properties>
</file>